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D48E211" w14:textId="420EED36" w:rsidR="00DE045C" w:rsidRDefault="00DE045C" w:rsidP="00DE045C">
      <w:pPr>
        <w:tabs>
          <w:tab w:val="right" w:pos="9639"/>
        </w:tabs>
        <w:rPr>
          <w:rFonts w:ascii="Arial" w:hAnsi="Arial"/>
          <w:b/>
          <w:i/>
          <w:noProof/>
          <w:sz w:val="28"/>
        </w:rPr>
      </w:pPr>
      <w:bookmarkStart w:id="0" w:name="_Hlk145348135"/>
      <w:r>
        <w:rPr>
          <w:rFonts w:ascii="Arial" w:hAnsi="Arial"/>
          <w:b/>
          <w:noProof/>
          <w:sz w:val="24"/>
        </w:rPr>
        <w:t>3GPPSA3-e(AH) for Rel-19 SID/WID workshop</w:t>
      </w:r>
      <w:bookmarkEnd w:id="0"/>
      <w:r>
        <w:rPr>
          <w:rFonts w:ascii="Arial" w:hAnsi="Arial"/>
          <w:b/>
          <w:i/>
          <w:noProof/>
          <w:sz w:val="28"/>
        </w:rPr>
        <w:tab/>
      </w:r>
      <w:r w:rsidR="00E04290" w:rsidRPr="00E04290">
        <w:rPr>
          <w:rFonts w:ascii="Arial" w:hAnsi="Arial"/>
          <w:b/>
          <w:i/>
          <w:noProof/>
          <w:sz w:val="28"/>
        </w:rPr>
        <w:t>S3ah-23003</w:t>
      </w:r>
      <w:r w:rsidR="00E04290">
        <w:rPr>
          <w:rFonts w:ascii="Arial" w:hAnsi="Arial"/>
          <w:b/>
          <w:i/>
          <w:noProof/>
          <w:sz w:val="28"/>
        </w:rPr>
        <w:t>2</w:t>
      </w:r>
    </w:p>
    <w:p w14:paraId="05B0D0A8" w14:textId="7CF9A9AB" w:rsidR="001E489F" w:rsidRPr="00DE045C" w:rsidRDefault="00DE045C" w:rsidP="00DE045C">
      <w:pPr>
        <w:pStyle w:val="a3"/>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Theme="minorEastAsia" w:hAnsi="Arial" w:cs="Arial"/>
          <w:b/>
          <w:noProof/>
          <w:lang w:eastAsia="zh-CN"/>
        </w:rPr>
      </w:pPr>
      <w:r>
        <w:rPr>
          <w:b/>
          <w:bCs/>
          <w:sz w:val="24"/>
        </w:rPr>
        <w:t>Online 27-28 September 2023</w:t>
      </w:r>
      <w:r>
        <w:rPr>
          <w:sz w:val="24"/>
        </w:rPr>
        <w:tab/>
      </w:r>
      <w:r w:rsidRPr="007861B8">
        <w:rPr>
          <w:rFonts w:ascii="Arial" w:eastAsia="Batang" w:hAnsi="Arial" w:cs="Arial"/>
          <w:b/>
          <w:noProof/>
          <w:lang w:eastAsia="zh-CN"/>
        </w:rPr>
        <w:t>(revision of xx-yyxxxx)</w:t>
      </w:r>
    </w:p>
    <w:p w14:paraId="6B417959" w14:textId="571AC010"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8B6542">
        <w:rPr>
          <w:rFonts w:ascii="Arial" w:eastAsia="Batang" w:hAnsi="Arial"/>
          <w:b/>
          <w:sz w:val="24"/>
          <w:szCs w:val="24"/>
          <w:lang w:eastAsia="zh-CN"/>
        </w:rPr>
        <w:t>Huawei, HiSilicon</w:t>
      </w:r>
    </w:p>
    <w:p w14:paraId="49D92DA3" w14:textId="48CBE0B7" w:rsidR="001E489F" w:rsidRPr="006C2E80" w:rsidRDefault="001E489F" w:rsidP="001E489F">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r w:rsidR="008B6542">
        <w:rPr>
          <w:rFonts w:ascii="Arial" w:eastAsia="Batang" w:hAnsi="Arial" w:cs="Arial"/>
          <w:b/>
          <w:sz w:val="24"/>
          <w:szCs w:val="24"/>
          <w:lang w:eastAsia="zh-CN"/>
        </w:rPr>
        <w:t>New SID on 5G Security Enhancement for Ambient I</w:t>
      </w:r>
      <w:r w:rsidR="00A070B1">
        <w:rPr>
          <w:rFonts w:ascii="Arial" w:eastAsia="Batang" w:hAnsi="Arial" w:cs="Arial"/>
          <w:b/>
          <w:sz w:val="24"/>
          <w:szCs w:val="24"/>
          <w:lang w:eastAsia="zh-CN"/>
        </w:rPr>
        <w:t>o</w:t>
      </w:r>
      <w:r w:rsidR="008B6542">
        <w:rPr>
          <w:rFonts w:ascii="Arial" w:eastAsia="Batang" w:hAnsi="Arial" w:cs="Arial"/>
          <w:b/>
          <w:sz w:val="24"/>
          <w:szCs w:val="24"/>
          <w:lang w:eastAsia="zh-CN"/>
        </w:rPr>
        <w:t>T Service</w:t>
      </w:r>
      <w:r w:rsidRPr="006C2E80">
        <w:rPr>
          <w:rFonts w:ascii="Arial" w:eastAsia="Batang" w:hAnsi="Arial" w:cs="Arial"/>
          <w:b/>
          <w:sz w:val="24"/>
          <w:szCs w:val="24"/>
          <w:lang w:eastAsia="zh-CN"/>
        </w:rPr>
        <w:t xml:space="preserve"> </w:t>
      </w:r>
    </w:p>
    <w:p w14:paraId="66ACF610" w14:textId="77777777"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468BC60" w14:textId="793FE272" w:rsidR="001E489F"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E04290">
        <w:rPr>
          <w:rFonts w:ascii="Arial" w:eastAsia="Batang" w:hAnsi="Arial"/>
          <w:b/>
          <w:sz w:val="24"/>
          <w:szCs w:val="24"/>
          <w:lang w:val="en-US" w:eastAsia="zh-CN"/>
        </w:rPr>
        <w:t>4</w:t>
      </w:r>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14:paraId="2F242254" w14:textId="54CD43BE" w:rsidR="001E489F" w:rsidRPr="001E489F"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008B6542">
        <w:rPr>
          <w:rFonts w:ascii="Arial" w:eastAsia="Times New Roman" w:hAnsi="Arial" w:cs="Times New Roman"/>
          <w:color w:val="auto"/>
          <w:sz w:val="36"/>
          <w:szCs w:val="20"/>
          <w:lang w:eastAsia="ja-JP"/>
        </w:rPr>
        <w:t xml:space="preserve"> </w:t>
      </w:r>
      <w:r w:rsidR="008B6542">
        <w:rPr>
          <w:rFonts w:ascii="Arial" w:eastAsia="Times New Roman" w:hAnsi="Arial" w:cs="Times New Roman"/>
          <w:color w:val="auto"/>
          <w:sz w:val="36"/>
          <w:szCs w:val="20"/>
          <w:lang w:eastAsia="ja-JP"/>
        </w:rPr>
        <w:tab/>
        <w:t xml:space="preserve">Study </w:t>
      </w:r>
      <w:r w:rsidR="008B6542" w:rsidRPr="008B6542">
        <w:rPr>
          <w:rFonts w:ascii="Arial" w:eastAsia="Times New Roman" w:hAnsi="Arial" w:cs="Times New Roman"/>
          <w:color w:val="auto"/>
          <w:sz w:val="36"/>
          <w:szCs w:val="20"/>
          <w:lang w:eastAsia="ja-JP"/>
        </w:rPr>
        <w:t>on 5G Security Enhancement for Ambient I</w:t>
      </w:r>
      <w:r w:rsidR="00A070B1">
        <w:rPr>
          <w:rFonts w:ascii="Arial" w:eastAsia="Times New Roman" w:hAnsi="Arial" w:cs="Times New Roman"/>
          <w:color w:val="auto"/>
          <w:sz w:val="36"/>
          <w:szCs w:val="20"/>
          <w:lang w:eastAsia="ja-JP"/>
        </w:rPr>
        <w:t>o</w:t>
      </w:r>
      <w:r w:rsidR="008B6542" w:rsidRPr="008B6542">
        <w:rPr>
          <w:rFonts w:ascii="Arial" w:eastAsia="Times New Roman" w:hAnsi="Arial" w:cs="Times New Roman"/>
          <w:color w:val="auto"/>
          <w:sz w:val="36"/>
          <w:szCs w:val="20"/>
          <w:lang w:eastAsia="ja-JP"/>
        </w:rPr>
        <w:t>T Service</w:t>
      </w:r>
      <w:r w:rsidRPr="001E489F">
        <w:rPr>
          <w:rFonts w:ascii="Arial" w:eastAsia="Times New Roman" w:hAnsi="Arial" w:cs="Times New Roman"/>
          <w:color w:val="auto"/>
          <w:sz w:val="36"/>
          <w:szCs w:val="20"/>
          <w:lang w:eastAsia="ja-JP"/>
        </w:rPr>
        <w:tab/>
      </w:r>
    </w:p>
    <w:p w14:paraId="1845B441" w14:textId="01130710" w:rsidR="001E489F" w:rsidRPr="00BA3A53" w:rsidRDefault="001E489F" w:rsidP="001E489F">
      <w:pPr>
        <w:pStyle w:val="Guidance"/>
      </w:pPr>
    </w:p>
    <w:p w14:paraId="4520DCE2" w14:textId="3A6A3906" w:rsidR="001E489F" w:rsidRPr="001E489F"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Pr="001E489F">
        <w:rPr>
          <w:rFonts w:ascii="Arial" w:eastAsia="Times New Roman" w:hAnsi="Arial" w:cs="Times New Roman"/>
          <w:color w:val="auto"/>
          <w:sz w:val="36"/>
          <w:szCs w:val="20"/>
          <w:lang w:eastAsia="ja-JP"/>
        </w:rPr>
        <w:tab/>
      </w:r>
      <w:r w:rsidR="008B6542" w:rsidRPr="008B6542">
        <w:rPr>
          <w:rFonts w:ascii="Arial" w:eastAsia="Times New Roman" w:hAnsi="Arial" w:cs="Times New Roman"/>
          <w:color w:val="auto"/>
          <w:sz w:val="36"/>
          <w:szCs w:val="20"/>
          <w:lang w:eastAsia="ja-JP"/>
        </w:rPr>
        <w:t>FS_AmbientI</w:t>
      </w:r>
      <w:r w:rsidR="00A070B1">
        <w:rPr>
          <w:rFonts w:ascii="Arial" w:eastAsia="Times New Roman" w:hAnsi="Arial" w:cs="Times New Roman"/>
          <w:color w:val="auto"/>
          <w:sz w:val="36"/>
          <w:szCs w:val="20"/>
          <w:lang w:eastAsia="ja-JP"/>
        </w:rPr>
        <w:t>o</w:t>
      </w:r>
      <w:r w:rsidR="008B6542" w:rsidRPr="008B6542">
        <w:rPr>
          <w:rFonts w:ascii="Arial" w:eastAsia="Times New Roman" w:hAnsi="Arial" w:cs="Times New Roman"/>
          <w:color w:val="auto"/>
          <w:sz w:val="36"/>
          <w:szCs w:val="20"/>
          <w:lang w:eastAsia="ja-JP"/>
        </w:rPr>
        <w:t>T_</w:t>
      </w:r>
      <w:r w:rsidR="008B6542">
        <w:rPr>
          <w:rFonts w:ascii="Arial" w:eastAsia="Times New Roman" w:hAnsi="Arial" w:cs="Times New Roman"/>
          <w:color w:val="auto"/>
          <w:sz w:val="36"/>
          <w:szCs w:val="20"/>
          <w:lang w:eastAsia="ja-JP"/>
        </w:rPr>
        <w:t>Sec</w:t>
      </w:r>
    </w:p>
    <w:p w14:paraId="18C69795" w14:textId="769AE634" w:rsidR="001E489F" w:rsidRDefault="001E489F" w:rsidP="001E489F">
      <w:pPr>
        <w:pStyle w:val="Guidance"/>
      </w:pPr>
    </w:p>
    <w:p w14:paraId="15B1DB90" w14:textId="77777777" w:rsidR="001E489F" w:rsidRPr="001E489F"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p>
    <w:p w14:paraId="6340F223" w14:textId="77777777" w:rsidR="001E489F" w:rsidRDefault="001E489F" w:rsidP="001E489F">
      <w:pPr>
        <w:pStyle w:val="Guidance"/>
      </w:pPr>
      <w:r w:rsidRPr="006C2E80">
        <w:t>{A number to be provided by MCC at the plenary}</w:t>
      </w:r>
      <w:r>
        <w:t xml:space="preserve"> </w:t>
      </w:r>
    </w:p>
    <w:p w14:paraId="4D9605DA" w14:textId="74ADBFC0" w:rsidR="001E489F" w:rsidRPr="001E489F"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sidR="008B6542">
        <w:rPr>
          <w:rFonts w:ascii="Arial" w:eastAsia="Times New Roman" w:hAnsi="Arial" w:cs="Times New Roman"/>
          <w:color w:val="auto"/>
          <w:sz w:val="36"/>
          <w:szCs w:val="20"/>
          <w:lang w:eastAsia="ja-JP"/>
        </w:rPr>
        <w:t>19</w:t>
      </w:r>
    </w:p>
    <w:p w14:paraId="0F6B4D92" w14:textId="48A218C5" w:rsidR="001E489F" w:rsidRPr="006C2E80" w:rsidRDefault="001E489F" w:rsidP="001E489F">
      <w:pPr>
        <w:pStyle w:val="Guidance"/>
      </w:pPr>
    </w:p>
    <w:p w14:paraId="6042014B" w14:textId="13172B86" w:rsidR="001E489F" w:rsidRPr="008B6542" w:rsidRDefault="001E489F" w:rsidP="008B6542">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5875D6">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1760736B" w:rsidR="001E489F" w:rsidRDefault="008B6542" w:rsidP="005875D6">
            <w:pPr>
              <w:pStyle w:val="TAC"/>
            </w:pPr>
            <w:r>
              <w:rPr>
                <w:lang w:eastAsia="zh-CN"/>
              </w:rPr>
              <w:t>X</w:t>
            </w:r>
          </w:p>
        </w:tc>
        <w:tc>
          <w:tcPr>
            <w:tcW w:w="1037" w:type="dxa"/>
            <w:tcBorders>
              <w:top w:val="nil"/>
            </w:tcBorders>
          </w:tcPr>
          <w:p w14:paraId="1D3E8F18" w14:textId="02C15103" w:rsidR="001E489F" w:rsidRDefault="008B6542" w:rsidP="005875D6">
            <w:pPr>
              <w:pStyle w:val="TAC"/>
            </w:pPr>
            <w:r>
              <w:rPr>
                <w:lang w:eastAsia="zh-CN"/>
              </w:rPr>
              <w:t>X</w:t>
            </w:r>
          </w:p>
        </w:tc>
        <w:tc>
          <w:tcPr>
            <w:tcW w:w="850" w:type="dxa"/>
            <w:tcBorders>
              <w:top w:val="nil"/>
            </w:tcBorders>
          </w:tcPr>
          <w:p w14:paraId="04045F0B" w14:textId="4B5AF085" w:rsidR="001E489F" w:rsidRDefault="008B6542" w:rsidP="005875D6">
            <w:pPr>
              <w:pStyle w:val="TAC"/>
            </w:pPr>
            <w:r>
              <w:rPr>
                <w:lang w:eastAsia="zh-CN"/>
              </w:rPr>
              <w:t>X</w:t>
            </w:r>
          </w:p>
        </w:tc>
        <w:tc>
          <w:tcPr>
            <w:tcW w:w="851" w:type="dxa"/>
            <w:tcBorders>
              <w:top w:val="nil"/>
            </w:tcBorders>
          </w:tcPr>
          <w:p w14:paraId="36BEDBE0" w14:textId="5E5635A2" w:rsidR="001E489F" w:rsidRDefault="008B6542" w:rsidP="005875D6">
            <w:pPr>
              <w:pStyle w:val="TAC"/>
            </w:pPr>
            <w:r>
              <w:rPr>
                <w:lang w:eastAsia="zh-CN"/>
              </w:rPr>
              <w:t>X</w:t>
            </w:r>
          </w:p>
        </w:tc>
        <w:tc>
          <w:tcPr>
            <w:tcW w:w="1752" w:type="dxa"/>
            <w:tcBorders>
              <w:top w:val="nil"/>
            </w:tcBorders>
          </w:tcPr>
          <w:p w14:paraId="5305E0AA" w14:textId="77777777" w:rsidR="001E489F" w:rsidRDefault="001E489F" w:rsidP="005875D6">
            <w:pPr>
              <w:pStyle w:val="TAC"/>
            </w:pPr>
          </w:p>
        </w:tc>
      </w:tr>
      <w:tr w:rsidR="001E489F" w14:paraId="624C6FF5" w14:textId="77777777" w:rsidTr="005875D6">
        <w:trPr>
          <w:cantSplit/>
          <w:jc w:val="center"/>
        </w:trPr>
        <w:tc>
          <w:tcPr>
            <w:tcW w:w="1515" w:type="dxa"/>
            <w:tcBorders>
              <w:right w:val="single" w:sz="12" w:space="0" w:color="auto"/>
            </w:tcBorders>
          </w:tcPr>
          <w:p w14:paraId="4D7E9057" w14:textId="77777777" w:rsidR="001E489F" w:rsidRDefault="001E489F" w:rsidP="005875D6">
            <w:pPr>
              <w:pStyle w:val="TAH"/>
            </w:pPr>
            <w:r>
              <w:t>No</w:t>
            </w:r>
          </w:p>
        </w:tc>
        <w:tc>
          <w:tcPr>
            <w:tcW w:w="1275" w:type="dxa"/>
            <w:tcBorders>
              <w:left w:val="nil"/>
            </w:tcBorders>
          </w:tcPr>
          <w:p w14:paraId="0B744189" w14:textId="77777777" w:rsidR="001E489F" w:rsidRDefault="001E489F" w:rsidP="005875D6">
            <w:pPr>
              <w:pStyle w:val="TAC"/>
            </w:pPr>
          </w:p>
        </w:tc>
        <w:tc>
          <w:tcPr>
            <w:tcW w:w="1037" w:type="dxa"/>
          </w:tcPr>
          <w:p w14:paraId="0602D5C7" w14:textId="77777777" w:rsidR="001E489F" w:rsidRDefault="001E489F" w:rsidP="005875D6">
            <w:pPr>
              <w:pStyle w:val="TAC"/>
            </w:pPr>
          </w:p>
        </w:tc>
        <w:tc>
          <w:tcPr>
            <w:tcW w:w="850" w:type="dxa"/>
          </w:tcPr>
          <w:p w14:paraId="35CFDED4" w14:textId="77777777" w:rsidR="001E489F" w:rsidRDefault="001E489F" w:rsidP="005875D6">
            <w:pPr>
              <w:pStyle w:val="TAC"/>
            </w:pPr>
          </w:p>
        </w:tc>
        <w:tc>
          <w:tcPr>
            <w:tcW w:w="851" w:type="dxa"/>
          </w:tcPr>
          <w:p w14:paraId="02A432F3" w14:textId="77777777" w:rsidR="001E489F" w:rsidRDefault="001E489F" w:rsidP="005875D6">
            <w:pPr>
              <w:pStyle w:val="TAC"/>
            </w:pPr>
          </w:p>
        </w:tc>
        <w:tc>
          <w:tcPr>
            <w:tcW w:w="1752" w:type="dxa"/>
          </w:tcPr>
          <w:p w14:paraId="70435623" w14:textId="77777777" w:rsidR="001E489F" w:rsidRDefault="001E489F" w:rsidP="005875D6">
            <w:pPr>
              <w:pStyle w:val="TAC"/>
            </w:pPr>
          </w:p>
        </w:tc>
      </w:tr>
      <w:tr w:rsidR="001E489F" w14:paraId="552F1957" w14:textId="77777777" w:rsidTr="005875D6">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77777777" w:rsidR="001E489F" w:rsidRDefault="001E489F" w:rsidP="005875D6">
            <w:pPr>
              <w:pStyle w:val="TAC"/>
            </w:pPr>
          </w:p>
        </w:tc>
        <w:tc>
          <w:tcPr>
            <w:tcW w:w="1037" w:type="dxa"/>
          </w:tcPr>
          <w:p w14:paraId="6F19776F" w14:textId="77777777" w:rsidR="001E489F" w:rsidRDefault="001E489F" w:rsidP="005875D6">
            <w:pPr>
              <w:pStyle w:val="TAC"/>
            </w:pPr>
          </w:p>
        </w:tc>
        <w:tc>
          <w:tcPr>
            <w:tcW w:w="850" w:type="dxa"/>
          </w:tcPr>
          <w:p w14:paraId="3F07CB2B" w14:textId="77777777" w:rsidR="001E489F" w:rsidRDefault="001E489F" w:rsidP="005875D6">
            <w:pPr>
              <w:pStyle w:val="TAC"/>
            </w:pPr>
          </w:p>
        </w:tc>
        <w:tc>
          <w:tcPr>
            <w:tcW w:w="851" w:type="dxa"/>
          </w:tcPr>
          <w:p w14:paraId="290A158D" w14:textId="77777777" w:rsidR="001E489F" w:rsidRDefault="001E489F" w:rsidP="005875D6">
            <w:pPr>
              <w:pStyle w:val="TAC"/>
            </w:pPr>
          </w:p>
        </w:tc>
        <w:tc>
          <w:tcPr>
            <w:tcW w:w="1752" w:type="dxa"/>
          </w:tcPr>
          <w:p w14:paraId="02E98F67" w14:textId="77777777" w:rsidR="001E489F" w:rsidRDefault="001E489F" w:rsidP="005875D6">
            <w:pPr>
              <w:pStyle w:val="TAC"/>
            </w:pPr>
          </w:p>
        </w:tc>
      </w:tr>
    </w:tbl>
    <w:p w14:paraId="0AEBFDEC" w14:textId="77777777" w:rsidR="001E489F" w:rsidRPr="006C2E80" w:rsidRDefault="001E489F" w:rsidP="001E489F"/>
    <w:p w14:paraId="1A78ECA7"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2C1B72B3" w14:textId="77777777" w:rsidR="001E489F" w:rsidRPr="007861B8" w:rsidRDefault="001E489F" w:rsidP="007861B8">
      <w:pPr>
        <w:pStyle w:val="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40C0110" w14:textId="77777777" w:rsidR="001E489F" w:rsidRDefault="001E489F" w:rsidP="001E489F">
      <w:pPr>
        <w:pStyle w:val="3"/>
      </w:pPr>
      <w:r w:rsidRPr="00A36378">
        <w:t>This work item is a …</w:t>
      </w:r>
    </w:p>
    <w:p w14:paraId="4B0899D6" w14:textId="391CA782" w:rsidR="007861B8" w:rsidRPr="00C278EB" w:rsidRDefault="007861B8" w:rsidP="00C278EB">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49CF848B" w:rsidR="007861B8" w:rsidRDefault="008B6542" w:rsidP="005875D6">
            <w:pPr>
              <w:pStyle w:val="TAC"/>
            </w:pPr>
            <w:r>
              <w:rPr>
                <w:lang w:eastAsia="zh-CN"/>
              </w:rPr>
              <w:t>X</w:t>
            </w: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77777777" w:rsidR="007861B8" w:rsidRDefault="007861B8" w:rsidP="005875D6">
            <w:pPr>
              <w:pStyle w:val="TAC"/>
            </w:pPr>
          </w:p>
        </w:tc>
        <w:tc>
          <w:tcPr>
            <w:tcW w:w="2917" w:type="dxa"/>
            <w:shd w:val="clear" w:color="auto" w:fill="E0E0E0"/>
          </w:tcPr>
          <w:p w14:paraId="58AA67F6" w14:textId="77777777" w:rsidR="007861B8" w:rsidRPr="0006543E" w:rsidRDefault="007861B8" w:rsidP="005875D6">
            <w:pPr>
              <w:pStyle w:val="TAH"/>
              <w:ind w:right="-99"/>
              <w:jc w:val="left"/>
              <w:rPr>
                <w:b w:val="0"/>
                <w:bCs/>
                <w:color w:val="auto"/>
              </w:rPr>
            </w:pPr>
            <w:r w:rsidRPr="0006543E">
              <w:rPr>
                <w:b w:val="0"/>
                <w:bCs/>
                <w:color w:val="auto"/>
                <w:sz w:val="20"/>
              </w:rPr>
              <w:t>Normative – Stage 1</w:t>
            </w:r>
          </w:p>
        </w:tc>
      </w:tr>
      <w:tr w:rsidR="007861B8" w14:paraId="07A6662E" w14:textId="77777777" w:rsidTr="005875D6">
        <w:trPr>
          <w:cantSplit/>
          <w:jc w:val="center"/>
        </w:trPr>
        <w:tc>
          <w:tcPr>
            <w:tcW w:w="452" w:type="dxa"/>
          </w:tcPr>
          <w:p w14:paraId="2454A3B6" w14:textId="77777777" w:rsidR="007861B8" w:rsidRDefault="007861B8" w:rsidP="005875D6">
            <w:pPr>
              <w:pStyle w:val="TAC"/>
            </w:pPr>
          </w:p>
        </w:tc>
        <w:tc>
          <w:tcPr>
            <w:tcW w:w="2917" w:type="dxa"/>
            <w:shd w:val="clear" w:color="auto" w:fill="E0E0E0"/>
          </w:tcPr>
          <w:p w14:paraId="5E19322A" w14:textId="77777777" w:rsidR="007861B8" w:rsidRPr="0006543E" w:rsidRDefault="007861B8" w:rsidP="005875D6">
            <w:pPr>
              <w:pStyle w:val="TAH"/>
              <w:ind w:right="-99"/>
              <w:jc w:val="left"/>
              <w:rPr>
                <w:b w:val="0"/>
                <w:bCs/>
                <w:color w:val="auto"/>
              </w:rPr>
            </w:pPr>
            <w:r w:rsidRPr="0006543E">
              <w:rPr>
                <w:b w:val="0"/>
                <w:bCs/>
                <w:color w:val="auto"/>
                <w:sz w:val="20"/>
              </w:rPr>
              <w:t>Normative – Stage 2</w:t>
            </w:r>
          </w:p>
        </w:tc>
      </w:tr>
      <w:tr w:rsidR="007861B8" w14:paraId="3FA3CD8A" w14:textId="77777777" w:rsidTr="005875D6">
        <w:trPr>
          <w:cantSplit/>
          <w:jc w:val="center"/>
        </w:trPr>
        <w:tc>
          <w:tcPr>
            <w:tcW w:w="452" w:type="dxa"/>
          </w:tcPr>
          <w:p w14:paraId="15AA9BED" w14:textId="77777777" w:rsidR="007861B8" w:rsidRDefault="007861B8" w:rsidP="005875D6">
            <w:pPr>
              <w:pStyle w:val="TAC"/>
            </w:pPr>
          </w:p>
        </w:tc>
        <w:tc>
          <w:tcPr>
            <w:tcW w:w="2917" w:type="dxa"/>
            <w:shd w:val="clear" w:color="auto" w:fill="E0E0E0"/>
          </w:tcPr>
          <w:p w14:paraId="4D2C82D4" w14:textId="77777777" w:rsidR="007861B8" w:rsidRPr="0006543E" w:rsidRDefault="007861B8" w:rsidP="005875D6">
            <w:pPr>
              <w:pStyle w:val="TAH"/>
              <w:ind w:right="-99"/>
              <w:jc w:val="left"/>
              <w:rPr>
                <w:b w:val="0"/>
                <w:bCs/>
                <w:color w:val="auto"/>
              </w:rPr>
            </w:pPr>
            <w:r w:rsidRPr="0006543E">
              <w:rPr>
                <w:b w:val="0"/>
                <w:bCs/>
                <w:color w:val="auto"/>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color w:val="auto"/>
              </w:rPr>
            </w:pPr>
            <w:r w:rsidRPr="0006543E">
              <w:rPr>
                <w:b w:val="0"/>
                <w:bCs/>
                <w:color w:val="auto"/>
                <w:sz w:val="20"/>
              </w:rPr>
              <w:t>Normative – Other</w:t>
            </w:r>
            <w:r>
              <w:rPr>
                <w:b w:val="0"/>
                <w:bCs/>
                <w:color w:val="auto"/>
                <w:sz w:val="20"/>
              </w:rPr>
              <w:t>*</w:t>
            </w:r>
          </w:p>
        </w:tc>
      </w:tr>
    </w:tbl>
    <w:p w14:paraId="29596DC6" w14:textId="5A4D976F" w:rsidR="007861B8" w:rsidRDefault="007861B8" w:rsidP="007861B8">
      <w:pPr>
        <w:ind w:right="-99"/>
        <w:rPr>
          <w:b/>
        </w:rPr>
      </w:pPr>
      <w:r>
        <w:rPr>
          <w:b/>
        </w:rPr>
        <w:t xml:space="preserve">* Other = </w:t>
      </w:r>
      <w:r w:rsidR="00B63284">
        <w:rPr>
          <w:b/>
        </w:rPr>
        <w:t xml:space="preserve">e.g. </w:t>
      </w:r>
      <w:r>
        <w:rPr>
          <w:b/>
        </w:rPr>
        <w:t>testing</w:t>
      </w:r>
    </w:p>
    <w:p w14:paraId="4028CBD7" w14:textId="77777777" w:rsidR="001E489F" w:rsidRDefault="001E489F" w:rsidP="001E489F">
      <w:pPr>
        <w:ind w:right="-99"/>
        <w:rPr>
          <w:b/>
        </w:rPr>
      </w:pPr>
    </w:p>
    <w:p w14:paraId="0475473A" w14:textId="564E0ADA" w:rsidR="001E489F" w:rsidRPr="008B6542" w:rsidRDefault="001E489F" w:rsidP="008B6542">
      <w:pPr>
        <w:pStyle w:val="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lastRenderedPageBreak/>
        <w:t>2.2</w:t>
      </w:r>
      <w:r w:rsidRPr="007861B8">
        <w:rPr>
          <w:b w:val="0"/>
          <w:sz w:val="32"/>
          <w:lang w:eastAsia="ja-JP"/>
        </w:rPr>
        <w:tab/>
        <w:t>Parent Work Item</w:t>
      </w:r>
      <w:r w:rsidRPr="006C2E80">
        <w:t xml:space="preserve"> </w:t>
      </w:r>
    </w:p>
    <w:p w14:paraId="223A3492" w14:textId="77777777" w:rsidR="001E489F" w:rsidRPr="009A6092" w:rsidRDefault="001E489F" w:rsidP="001E489F">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5875D6">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8B6542" w14:paraId="35C33F69" w14:textId="77777777" w:rsidTr="008B6542">
        <w:trPr>
          <w:cantSplit/>
          <w:jc w:val="center"/>
        </w:trPr>
        <w:tc>
          <w:tcPr>
            <w:tcW w:w="1101" w:type="dxa"/>
            <w:tcBorders>
              <w:top w:val="single" w:sz="6" w:space="0" w:color="000000"/>
              <w:left w:val="single" w:sz="6" w:space="0" w:color="000000"/>
              <w:bottom w:val="single" w:sz="6" w:space="0" w:color="000000"/>
              <w:right w:val="single" w:sz="6" w:space="0" w:color="000000"/>
            </w:tcBorders>
          </w:tcPr>
          <w:p w14:paraId="4E023A36" w14:textId="77777777" w:rsidR="008B6542" w:rsidRPr="008B6542" w:rsidRDefault="008B6542">
            <w:pPr>
              <w:pStyle w:val="TAL"/>
              <w:rPr>
                <w:lang w:val="en-US"/>
              </w:rPr>
            </w:pPr>
            <w:r w:rsidRPr="008B6542">
              <w:rPr>
                <w:lang w:val="en-US"/>
              </w:rPr>
              <w:t>FS_AmbientIoT</w:t>
            </w:r>
          </w:p>
        </w:tc>
        <w:tc>
          <w:tcPr>
            <w:tcW w:w="1101" w:type="dxa"/>
            <w:tcBorders>
              <w:top w:val="single" w:sz="6" w:space="0" w:color="000000"/>
              <w:left w:val="single" w:sz="6" w:space="0" w:color="000000"/>
              <w:bottom w:val="single" w:sz="6" w:space="0" w:color="000000"/>
              <w:right w:val="single" w:sz="6" w:space="0" w:color="000000"/>
            </w:tcBorders>
          </w:tcPr>
          <w:p w14:paraId="4680016F" w14:textId="77777777" w:rsidR="008B6542" w:rsidRDefault="008B6542">
            <w:pPr>
              <w:pStyle w:val="TAL"/>
            </w:pPr>
            <w:r>
              <w:t>SA1</w:t>
            </w:r>
          </w:p>
        </w:tc>
        <w:tc>
          <w:tcPr>
            <w:tcW w:w="1101" w:type="dxa"/>
            <w:tcBorders>
              <w:top w:val="single" w:sz="6" w:space="0" w:color="000000"/>
              <w:left w:val="single" w:sz="6" w:space="0" w:color="000000"/>
              <w:bottom w:val="single" w:sz="6" w:space="0" w:color="000000"/>
              <w:right w:val="single" w:sz="6" w:space="0" w:color="000000"/>
            </w:tcBorders>
          </w:tcPr>
          <w:p w14:paraId="37C3D4AB" w14:textId="77777777" w:rsidR="008B6542" w:rsidRDefault="008B6542">
            <w:pPr>
              <w:pStyle w:val="TAL"/>
            </w:pPr>
            <w:r>
              <w:t>950004</w:t>
            </w:r>
          </w:p>
        </w:tc>
        <w:tc>
          <w:tcPr>
            <w:tcW w:w="6010" w:type="dxa"/>
            <w:tcBorders>
              <w:top w:val="single" w:sz="6" w:space="0" w:color="000000"/>
              <w:left w:val="single" w:sz="6" w:space="0" w:color="000000"/>
              <w:bottom w:val="single" w:sz="6" w:space="0" w:color="000000"/>
              <w:right w:val="single" w:sz="6" w:space="0" w:color="000000"/>
            </w:tcBorders>
          </w:tcPr>
          <w:p w14:paraId="6EC279B0" w14:textId="77777777" w:rsidR="008B6542" w:rsidRDefault="008B6542">
            <w:pPr>
              <w:pStyle w:val="TAL"/>
            </w:pPr>
            <w:r>
              <w:t>Study on Ambient power-enabled Internet of Things</w:t>
            </w:r>
          </w:p>
        </w:tc>
      </w:tr>
      <w:tr w:rsidR="008B6542" w14:paraId="1AF943D6" w14:textId="77777777" w:rsidTr="008B6542">
        <w:trPr>
          <w:cantSplit/>
          <w:jc w:val="center"/>
        </w:trPr>
        <w:tc>
          <w:tcPr>
            <w:tcW w:w="1101" w:type="dxa"/>
            <w:tcBorders>
              <w:top w:val="single" w:sz="6" w:space="0" w:color="000000"/>
              <w:left w:val="single" w:sz="6" w:space="0" w:color="000000"/>
              <w:bottom w:val="single" w:sz="6" w:space="0" w:color="000000"/>
              <w:right w:val="single" w:sz="6" w:space="0" w:color="000000"/>
            </w:tcBorders>
          </w:tcPr>
          <w:p w14:paraId="1E647D55" w14:textId="77777777" w:rsidR="008B6542" w:rsidRPr="008B6542" w:rsidRDefault="008B6542">
            <w:pPr>
              <w:pStyle w:val="TAL"/>
              <w:rPr>
                <w:lang w:val="en-US"/>
              </w:rPr>
            </w:pPr>
            <w:r w:rsidRPr="008B6542">
              <w:rPr>
                <w:lang w:val="en-US"/>
              </w:rPr>
              <w:t>FS_Ambient_IoT_RAN</w:t>
            </w:r>
          </w:p>
        </w:tc>
        <w:tc>
          <w:tcPr>
            <w:tcW w:w="1101" w:type="dxa"/>
            <w:tcBorders>
              <w:top w:val="single" w:sz="6" w:space="0" w:color="000000"/>
              <w:left w:val="single" w:sz="6" w:space="0" w:color="000000"/>
              <w:bottom w:val="single" w:sz="6" w:space="0" w:color="000000"/>
              <w:right w:val="single" w:sz="6" w:space="0" w:color="000000"/>
            </w:tcBorders>
          </w:tcPr>
          <w:p w14:paraId="1028E5B9" w14:textId="77777777" w:rsidR="008B6542" w:rsidRDefault="008B6542">
            <w:pPr>
              <w:pStyle w:val="TAL"/>
            </w:pPr>
            <w:r>
              <w:t>RAN plenary</w:t>
            </w:r>
          </w:p>
        </w:tc>
        <w:tc>
          <w:tcPr>
            <w:tcW w:w="1101" w:type="dxa"/>
            <w:tcBorders>
              <w:top w:val="single" w:sz="6" w:space="0" w:color="000000"/>
              <w:left w:val="single" w:sz="6" w:space="0" w:color="000000"/>
              <w:bottom w:val="single" w:sz="6" w:space="0" w:color="000000"/>
              <w:right w:val="single" w:sz="6" w:space="0" w:color="000000"/>
            </w:tcBorders>
          </w:tcPr>
          <w:p w14:paraId="0C019465" w14:textId="77777777" w:rsidR="008B6542" w:rsidRDefault="008B6542">
            <w:pPr>
              <w:pStyle w:val="TAL"/>
            </w:pPr>
            <w:r>
              <w:t>970078</w:t>
            </w:r>
          </w:p>
        </w:tc>
        <w:tc>
          <w:tcPr>
            <w:tcW w:w="6010" w:type="dxa"/>
            <w:tcBorders>
              <w:top w:val="single" w:sz="6" w:space="0" w:color="000000"/>
              <w:left w:val="single" w:sz="6" w:space="0" w:color="000000"/>
              <w:bottom w:val="single" w:sz="6" w:space="0" w:color="000000"/>
              <w:right w:val="single" w:sz="6" w:space="0" w:color="000000"/>
            </w:tcBorders>
          </w:tcPr>
          <w:p w14:paraId="33A6A449" w14:textId="77777777" w:rsidR="008B6542" w:rsidRDefault="008B6542">
            <w:pPr>
              <w:pStyle w:val="TAL"/>
            </w:pPr>
            <w:r>
              <w:t>Study on Ambient IoT (Internet of Things) in RAN</w:t>
            </w:r>
          </w:p>
        </w:tc>
      </w:tr>
    </w:tbl>
    <w:p w14:paraId="577FBA35" w14:textId="77777777" w:rsidR="001E489F" w:rsidRPr="008B6542" w:rsidRDefault="001E489F" w:rsidP="001E489F">
      <w:pPr>
        <w:rPr>
          <w:lang w:val="en-US"/>
        </w:rPr>
      </w:pPr>
    </w:p>
    <w:p w14:paraId="4DD6CDD4" w14:textId="35110B9E" w:rsidR="001E489F" w:rsidRPr="008B6542" w:rsidRDefault="001E489F" w:rsidP="008B6542">
      <w:pPr>
        <w:pStyle w:val="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1E489F" w14:paraId="0B66CC3F" w14:textId="77777777" w:rsidTr="005875D6">
        <w:trPr>
          <w:cantSplit/>
          <w:jc w:val="center"/>
        </w:trPr>
        <w:tc>
          <w:tcPr>
            <w:tcW w:w="1101" w:type="dxa"/>
          </w:tcPr>
          <w:p w14:paraId="2A3B29D4" w14:textId="77777777" w:rsidR="001E489F" w:rsidRDefault="001E489F" w:rsidP="005875D6">
            <w:pPr>
              <w:pStyle w:val="TAL"/>
            </w:pPr>
          </w:p>
        </w:tc>
        <w:tc>
          <w:tcPr>
            <w:tcW w:w="3326" w:type="dxa"/>
          </w:tcPr>
          <w:p w14:paraId="3AC061FD" w14:textId="77777777" w:rsidR="001E489F" w:rsidRDefault="001E489F" w:rsidP="005875D6">
            <w:pPr>
              <w:pStyle w:val="TAL"/>
            </w:pPr>
          </w:p>
        </w:tc>
        <w:tc>
          <w:tcPr>
            <w:tcW w:w="5099" w:type="dxa"/>
          </w:tcPr>
          <w:p w14:paraId="017BF4B1" w14:textId="77777777" w:rsidR="001E489F" w:rsidRPr="00251D80" w:rsidRDefault="001E489F" w:rsidP="005875D6">
            <w:pPr>
              <w:pStyle w:val="Guidance"/>
            </w:pPr>
            <w:r w:rsidRPr="00251D80">
              <w:t xml:space="preserve">{optional free text} </w:t>
            </w:r>
          </w:p>
        </w:tc>
      </w:tr>
    </w:tbl>
    <w:p w14:paraId="01B64B3B" w14:textId="77777777" w:rsidR="001E489F" w:rsidRDefault="001E489F" w:rsidP="001E489F">
      <w:pPr>
        <w:pStyle w:val="FP"/>
      </w:pPr>
    </w:p>
    <w:p w14:paraId="4970DA35" w14:textId="77777777" w:rsidR="001E489F" w:rsidRPr="006C2E80" w:rsidRDefault="001E489F" w:rsidP="001E489F">
      <w:pPr>
        <w:rPr>
          <w:b/>
          <w:bCs/>
        </w:rPr>
      </w:pPr>
      <w:r w:rsidRPr="006C2E80">
        <w:rPr>
          <w:b/>
          <w:bCs/>
        </w:rPr>
        <w:t>Dependency on non-3GPP (draft) specification:</w:t>
      </w:r>
    </w:p>
    <w:p w14:paraId="096FF532" w14:textId="77777777" w:rsidR="001E489F" w:rsidRPr="006C2E80" w:rsidRDefault="001E489F" w:rsidP="001E489F">
      <w:pPr>
        <w:pStyle w:val="Guidance"/>
      </w:pPr>
      <w:r w:rsidRPr="006C2E80">
        <w:t>{This section is to be typically used to identify the IETF dependencies. Delete the header "Dependency on non-3GPP (draft) specification:" if no such dependency}</w:t>
      </w:r>
    </w:p>
    <w:p w14:paraId="271E2800"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4AF1619D" w14:textId="5A5ADABD" w:rsidR="001E489F" w:rsidRDefault="00A070B1" w:rsidP="0085791B">
      <w:r>
        <w:t xml:space="preserve">The Ambient IoT topic has been already studied in several groups and is being discussed as one of the candidate topic for the R19 package. </w:t>
      </w:r>
      <w:r w:rsidR="0085791B">
        <w:t xml:space="preserve">In SA1, </w:t>
      </w:r>
      <w:r>
        <w:rPr>
          <w:rFonts w:eastAsia="等线" w:hint="eastAsia"/>
          <w:lang w:eastAsia="zh-CN"/>
        </w:rPr>
        <w:t>t</w:t>
      </w:r>
      <w:r>
        <w:rPr>
          <w:rFonts w:eastAsia="等线"/>
        </w:rPr>
        <w:t>he Ambient IoT Study for R19 has progressed well and reached over 80% completion. TR 22.840 documents</w:t>
      </w:r>
      <w:r w:rsidR="0085791B">
        <w:rPr>
          <w:rFonts w:eastAsia="等线"/>
        </w:rPr>
        <w:t xml:space="preserve"> the use cases, traffic scenarios,</w:t>
      </w:r>
      <w:r w:rsidR="0085791B" w:rsidRPr="00437093">
        <w:rPr>
          <w:rFonts w:eastAsia="等线"/>
        </w:rPr>
        <w:t xml:space="preserve"> potential requirements and KPIs</w:t>
      </w:r>
      <w:r w:rsidR="0085791B">
        <w:rPr>
          <w:rFonts w:eastAsia="等线"/>
        </w:rPr>
        <w:t xml:space="preserve"> of ambient power-enabled </w:t>
      </w:r>
      <w:r>
        <w:rPr>
          <w:rFonts w:eastAsia="等线"/>
        </w:rPr>
        <w:t>IoT</w:t>
      </w:r>
      <w:r w:rsidR="0085791B">
        <w:t xml:space="preserve">. </w:t>
      </w:r>
      <w:r w:rsidR="0085791B">
        <w:rPr>
          <w:rFonts w:eastAsia="等线"/>
        </w:rPr>
        <w:t>In RAN plenary</w:t>
      </w:r>
      <w:r>
        <w:rPr>
          <w:rFonts w:eastAsia="等线"/>
        </w:rPr>
        <w:t>,</w:t>
      </w:r>
      <w:r w:rsidRPr="00A070B1">
        <w:t xml:space="preserve"> </w:t>
      </w:r>
      <w:r>
        <w:t>t</w:t>
      </w:r>
      <w:r w:rsidRPr="00A070B1">
        <w:t xml:space="preserve">he Ambient IoT Study for R18 </w:t>
      </w:r>
      <w:r w:rsidR="00DE045C">
        <w:t>is already finalized</w:t>
      </w:r>
      <w:r>
        <w:t xml:space="preserve"> in TR 38.848</w:t>
      </w:r>
      <w:r w:rsidR="00DE045C">
        <w:t>, which</w:t>
      </w:r>
      <w:r w:rsidRPr="00A070B1">
        <w:t xml:space="preserve"> documents the deployment scenarios, use cases, services and RAN design target.</w:t>
      </w:r>
      <w:r w:rsidR="0085791B">
        <w:rPr>
          <w:rFonts w:eastAsia="等线"/>
        </w:rPr>
        <w:t xml:space="preserve"> In SA2, </w:t>
      </w:r>
      <w:r w:rsidR="0085791B">
        <w:t>R19 study item</w:t>
      </w:r>
      <w:r w:rsidR="0085791B" w:rsidRPr="00ED4E0F">
        <w:t xml:space="preserve"> on 5G Architecture Enhancement for Ambient I</w:t>
      </w:r>
      <w:r>
        <w:t>o</w:t>
      </w:r>
      <w:r w:rsidR="0085791B" w:rsidRPr="00ED4E0F">
        <w:t>T Service</w:t>
      </w:r>
      <w:r w:rsidR="0085791B">
        <w:t xml:space="preserve"> was proposed in SA2#157 </w:t>
      </w:r>
      <w:r w:rsidR="00DE045C">
        <w:t xml:space="preserve">and 158 </w:t>
      </w:r>
      <w:r w:rsidR="0085791B">
        <w:t>meeting. Discussion is also taken place during the R19 SA workshop in June</w:t>
      </w:r>
      <w:r w:rsidR="00DE045C">
        <w:t xml:space="preserve"> and SA#101 meeting in September</w:t>
      </w:r>
      <w:r w:rsidR="0085791B">
        <w:t xml:space="preserve">. </w:t>
      </w:r>
      <w:r>
        <w:t>Due to the large support, this topic will very likely be included in the R19 package</w:t>
      </w:r>
      <w:r w:rsidR="0085791B">
        <w:t>. All these work has mentioned security issue and requires SA3’s work.</w:t>
      </w:r>
    </w:p>
    <w:p w14:paraId="293AA72B" w14:textId="5B0931F0" w:rsidR="001E489F" w:rsidRPr="006C2E80" w:rsidRDefault="0085791B" w:rsidP="001E489F">
      <w:r>
        <w:t xml:space="preserve">Considering that the </w:t>
      </w:r>
      <w:r w:rsidRPr="00ED4E0F">
        <w:t>Ambient IoT</w:t>
      </w:r>
      <w:r>
        <w:t xml:space="preserve"> devices can be deployed in indoor and/or outdoor environment, the security threats and requirement need to be analysed, especially for devices in outdoor environment. However, the device power consumption and device complexity need to be considered as constrain</w:t>
      </w:r>
      <w:r w:rsidR="00A070B1">
        <w:t>t</w:t>
      </w:r>
      <w:r>
        <w:t xml:space="preserve">s for security designs. Whether the security features specified for normal UE/CIoT devices can be applied in the </w:t>
      </w:r>
      <w:r w:rsidRPr="00ED4E0F">
        <w:t>Ambient IoT</w:t>
      </w:r>
      <w:r>
        <w:t xml:space="preserve"> devices needs further analysis. </w:t>
      </w:r>
      <w:r>
        <w:rPr>
          <w:lang w:eastAsia="zh-CN"/>
        </w:rPr>
        <w:t xml:space="preserve">New solutions may be required for the security protection of the </w:t>
      </w:r>
      <w:r w:rsidRPr="00ED4E0F">
        <w:t>Ambient IoT</w:t>
      </w:r>
      <w:r>
        <w:t xml:space="preserve"> services.</w:t>
      </w:r>
    </w:p>
    <w:p w14:paraId="4A2BDC03"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1BE0BD85" w14:textId="604A7E19" w:rsidR="004B0282" w:rsidRPr="004B0282" w:rsidRDefault="004B0282" w:rsidP="004B0282">
      <w:pPr>
        <w:overflowPunct w:val="0"/>
        <w:autoSpaceDE w:val="0"/>
        <w:autoSpaceDN w:val="0"/>
        <w:adjustRightInd w:val="0"/>
        <w:spacing w:after="180"/>
        <w:textAlignment w:val="baseline"/>
        <w:rPr>
          <w:rFonts w:eastAsia="Malgun Gothic"/>
          <w:lang w:eastAsia="ko-KR"/>
        </w:rPr>
      </w:pPr>
      <w:r w:rsidRPr="004B0282">
        <w:rPr>
          <w:rFonts w:eastAsia="Malgun Gothic"/>
        </w:rPr>
        <w:t>The objectives of this study are to identify key issues, potential security and privacy requirements and solutions with respect to Rel-1</w:t>
      </w:r>
      <w:r>
        <w:rPr>
          <w:rFonts w:eastAsia="Malgun Gothic"/>
        </w:rPr>
        <w:t>9</w:t>
      </w:r>
      <w:r w:rsidRPr="004B0282">
        <w:rPr>
          <w:rFonts w:eastAsia="Malgun Gothic"/>
        </w:rPr>
        <w:t xml:space="preserve"> enhancement for </w:t>
      </w:r>
      <w:r w:rsidR="00417856">
        <w:rPr>
          <w:rFonts w:eastAsia="Malgun Gothic"/>
        </w:rPr>
        <w:t>Ambient Io</w:t>
      </w:r>
      <w:r>
        <w:rPr>
          <w:rFonts w:eastAsia="Malgun Gothic"/>
        </w:rPr>
        <w:t>T services. Specifically</w:t>
      </w:r>
      <w:r w:rsidRPr="004B0282">
        <w:rPr>
          <w:rFonts w:eastAsia="Malgun Gothic"/>
          <w:lang w:eastAsia="ko-KR"/>
        </w:rPr>
        <w:t>:</w:t>
      </w:r>
    </w:p>
    <w:p w14:paraId="61112264" w14:textId="586A0396" w:rsidR="004B0282" w:rsidRDefault="004B0282" w:rsidP="004B0282">
      <w:pPr>
        <w:numPr>
          <w:ilvl w:val="0"/>
          <w:numId w:val="9"/>
        </w:numPr>
        <w:overflowPunct w:val="0"/>
        <w:autoSpaceDE w:val="0"/>
        <w:autoSpaceDN w:val="0"/>
        <w:adjustRightInd w:val="0"/>
        <w:spacing w:after="180"/>
        <w:textAlignment w:val="baseline"/>
      </w:pPr>
      <w:r>
        <w:t xml:space="preserve">Identify the security threat and requirement for </w:t>
      </w:r>
      <w:r>
        <w:rPr>
          <w:rFonts w:eastAsia="Malgun Gothic"/>
        </w:rPr>
        <w:t>Ambient IoT services</w:t>
      </w:r>
      <w:r w:rsidRPr="002B083E">
        <w:t>.</w:t>
      </w:r>
    </w:p>
    <w:p w14:paraId="696131BD" w14:textId="219B49E0" w:rsidR="004B0282" w:rsidRDefault="004B0282" w:rsidP="004B0282">
      <w:pPr>
        <w:numPr>
          <w:ilvl w:val="0"/>
          <w:numId w:val="9"/>
        </w:numPr>
        <w:overflowPunct w:val="0"/>
        <w:autoSpaceDE w:val="0"/>
        <w:autoSpaceDN w:val="0"/>
        <w:adjustRightInd w:val="0"/>
        <w:spacing w:after="180"/>
        <w:textAlignment w:val="baseline"/>
      </w:pPr>
      <w:r>
        <w:t xml:space="preserve">Analysis whether the existing security feature can be applied for </w:t>
      </w:r>
      <w:r>
        <w:rPr>
          <w:rFonts w:eastAsia="Malgun Gothic"/>
        </w:rPr>
        <w:t>Ambient IoT devices considering the device constrains</w:t>
      </w:r>
      <w:r>
        <w:t>.</w:t>
      </w:r>
    </w:p>
    <w:p w14:paraId="5D6DC97A" w14:textId="0DF88B0B" w:rsidR="004B0282" w:rsidRPr="00FA3E59" w:rsidRDefault="004B0282" w:rsidP="004B0282">
      <w:pPr>
        <w:numPr>
          <w:ilvl w:val="0"/>
          <w:numId w:val="9"/>
        </w:numPr>
        <w:overflowPunct w:val="0"/>
        <w:autoSpaceDE w:val="0"/>
        <w:autoSpaceDN w:val="0"/>
        <w:adjustRightInd w:val="0"/>
        <w:spacing w:after="180"/>
        <w:textAlignment w:val="baseline"/>
      </w:pPr>
      <w:r w:rsidRPr="0064043F">
        <w:t xml:space="preserve">Study </w:t>
      </w:r>
      <w:r>
        <w:t>the security impact and potential enhancement</w:t>
      </w:r>
      <w:r w:rsidR="00614283">
        <w:t xml:space="preserve"> for </w:t>
      </w:r>
      <w:r w:rsidR="00614283">
        <w:rPr>
          <w:rFonts w:eastAsia="Malgun Gothic"/>
        </w:rPr>
        <w:t>Ambient IoT devices.</w:t>
      </w:r>
    </w:p>
    <w:p w14:paraId="28402A1F" w14:textId="1CB06787" w:rsidR="001E489F" w:rsidRPr="004B0282" w:rsidRDefault="004B0282" w:rsidP="004B0282">
      <w:pPr>
        <w:numPr>
          <w:ilvl w:val="0"/>
          <w:numId w:val="9"/>
        </w:numPr>
        <w:overflowPunct w:val="0"/>
        <w:autoSpaceDE w:val="0"/>
        <w:autoSpaceDN w:val="0"/>
        <w:adjustRightInd w:val="0"/>
        <w:spacing w:after="180"/>
        <w:textAlignment w:val="baseline"/>
      </w:pPr>
      <w:r w:rsidRPr="00837463">
        <w:rPr>
          <w:rFonts w:hint="eastAsia"/>
          <w:lang w:eastAsia="zh-CN"/>
        </w:rPr>
        <w:t>O</w:t>
      </w:r>
      <w:r w:rsidRPr="00837463">
        <w:rPr>
          <w:lang w:eastAsia="zh-CN"/>
        </w:rPr>
        <w:t>ther security issues if identified</w:t>
      </w:r>
      <w:r>
        <w:rPr>
          <w:lang w:eastAsia="zh-CN"/>
        </w:rPr>
        <w:t xml:space="preserve"> in</w:t>
      </w:r>
      <w:r w:rsidRPr="005B3945">
        <w:rPr>
          <w:lang w:eastAsia="zh-CN"/>
        </w:rPr>
        <w:t xml:space="preserve"> the enhancements made by other WGs in Rel-1</w:t>
      </w:r>
      <w:r>
        <w:rPr>
          <w:lang w:eastAsia="zh-CN"/>
        </w:rPr>
        <w:t>9</w:t>
      </w:r>
      <w:r w:rsidRPr="00837463">
        <w:rPr>
          <w:lang w:eastAsia="zh-CN"/>
        </w:rPr>
        <w:t>.</w:t>
      </w:r>
    </w:p>
    <w:p w14:paraId="409CA454" w14:textId="3808D418"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p w14:paraId="014297B2" w14:textId="2AB4D7E4" w:rsidR="007861B8" w:rsidRPr="007861B8" w:rsidRDefault="007861B8" w:rsidP="007861B8">
      <w:pPr>
        <w:rPr>
          <w:b/>
          <w:bCs/>
          <w:i/>
          <w:iCs/>
        </w:rPr>
      </w:pPr>
      <w:r w:rsidRPr="007861B8">
        <w:rPr>
          <w:b/>
          <w:bCs/>
          <w:i/>
          <w:iCs/>
        </w:rPr>
        <w:t>{If this WID covers both stage 2 and stage 3, clearly indicate the different completion dates.}</w:t>
      </w: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5875D6">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5875D6">
            <w:pPr>
              <w:pStyle w:val="TAH"/>
            </w:pPr>
            <w:r w:rsidRPr="009C6095">
              <w:lastRenderedPageBreak/>
              <w:t>New specifications</w:t>
            </w:r>
            <w:r>
              <w:t xml:space="preserve"> </w:t>
            </w:r>
            <w:r w:rsidRPr="00CD3153">
              <w:t>{</w:t>
            </w:r>
            <w:r>
              <w:t>One line per specification. C</w:t>
            </w:r>
            <w:r w:rsidRPr="00CD3153">
              <w:t>reate/delete lines as needed}</w:t>
            </w:r>
          </w:p>
        </w:tc>
      </w:tr>
      <w:tr w:rsidR="001E489F" w14:paraId="73DC2F2E" w14:textId="77777777" w:rsidTr="005875D6">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1E489F" w:rsidRPr="006C2E80" w14:paraId="1B661970" w14:textId="77777777" w:rsidTr="005875D6">
        <w:trPr>
          <w:cantSplit/>
          <w:jc w:val="center"/>
        </w:trPr>
        <w:tc>
          <w:tcPr>
            <w:tcW w:w="1617" w:type="dxa"/>
          </w:tcPr>
          <w:p w14:paraId="3432BB32" w14:textId="30A4BDAE" w:rsidR="008B6542" w:rsidRPr="006C2E80" w:rsidRDefault="001E489F" w:rsidP="008B6542">
            <w:pPr>
              <w:pStyle w:val="Guidance"/>
              <w:spacing w:after="0"/>
            </w:pPr>
            <w:r w:rsidRPr="006C2E80">
              <w:t>Internal TR</w:t>
            </w:r>
          </w:p>
          <w:p w14:paraId="194449B4" w14:textId="4BD0F286" w:rsidR="001E489F" w:rsidRPr="006C2E80" w:rsidRDefault="001E489F" w:rsidP="005875D6">
            <w:pPr>
              <w:pStyle w:val="Guidance"/>
              <w:spacing w:after="0"/>
            </w:pPr>
          </w:p>
        </w:tc>
        <w:tc>
          <w:tcPr>
            <w:tcW w:w="1134" w:type="dxa"/>
          </w:tcPr>
          <w:p w14:paraId="1581EDBA" w14:textId="48922674" w:rsidR="001E489F" w:rsidRPr="006C2E80" w:rsidRDefault="00154A21" w:rsidP="005875D6">
            <w:pPr>
              <w:pStyle w:val="Guidance"/>
              <w:spacing w:after="0"/>
            </w:pPr>
            <w:r>
              <w:t>3</w:t>
            </w:r>
            <w:r w:rsidR="008B6542">
              <w:t>3.xyz</w:t>
            </w:r>
          </w:p>
        </w:tc>
        <w:tc>
          <w:tcPr>
            <w:tcW w:w="2409" w:type="dxa"/>
          </w:tcPr>
          <w:p w14:paraId="3489ADFF" w14:textId="2544C90F" w:rsidR="001E489F" w:rsidRPr="006C2E80" w:rsidRDefault="008B6542" w:rsidP="008B6542">
            <w:pPr>
              <w:pStyle w:val="Guidance"/>
              <w:spacing w:after="0"/>
            </w:pPr>
            <w:r>
              <w:t>Study on 5G Security Enhancement for Ambient IOT Service</w:t>
            </w:r>
          </w:p>
        </w:tc>
        <w:tc>
          <w:tcPr>
            <w:tcW w:w="993" w:type="dxa"/>
          </w:tcPr>
          <w:p w14:paraId="060C3F75" w14:textId="64F1FAD4" w:rsidR="008B6542" w:rsidRPr="006C2E80" w:rsidRDefault="008B6542" w:rsidP="005875D6">
            <w:pPr>
              <w:pStyle w:val="Guidance"/>
              <w:spacing w:after="0"/>
            </w:pPr>
            <w:r>
              <w:t>TBD</w:t>
            </w:r>
          </w:p>
        </w:tc>
        <w:tc>
          <w:tcPr>
            <w:tcW w:w="1074" w:type="dxa"/>
          </w:tcPr>
          <w:p w14:paraId="3CC87817" w14:textId="3025089E" w:rsidR="001E489F" w:rsidRPr="006C2E80" w:rsidRDefault="008B6542" w:rsidP="005875D6">
            <w:pPr>
              <w:pStyle w:val="Guidance"/>
              <w:spacing w:after="0"/>
            </w:pPr>
            <w:r>
              <w:t>TBD</w:t>
            </w:r>
          </w:p>
        </w:tc>
        <w:tc>
          <w:tcPr>
            <w:tcW w:w="2186" w:type="dxa"/>
          </w:tcPr>
          <w:p w14:paraId="71B3D7AE" w14:textId="4A2E129A" w:rsidR="001E489F" w:rsidRPr="006C2E80" w:rsidRDefault="00154A21" w:rsidP="005875D6">
            <w:pPr>
              <w:pStyle w:val="Guidance"/>
              <w:spacing w:after="0"/>
            </w:pPr>
            <w:r w:rsidRPr="00154A21">
              <w:t>Longhua Guo</w:t>
            </w:r>
          </w:p>
        </w:tc>
      </w:tr>
      <w:tr w:rsidR="001E489F" w:rsidRPr="00251D80" w14:paraId="32944FCA" w14:textId="77777777" w:rsidTr="005875D6">
        <w:trPr>
          <w:cantSplit/>
          <w:jc w:val="center"/>
        </w:trPr>
        <w:tc>
          <w:tcPr>
            <w:tcW w:w="1617" w:type="dxa"/>
          </w:tcPr>
          <w:p w14:paraId="36EA8E77" w14:textId="77777777" w:rsidR="001E489F" w:rsidRPr="00FF3F0C" w:rsidRDefault="001E489F" w:rsidP="005875D6">
            <w:pPr>
              <w:pStyle w:val="TAL"/>
            </w:pPr>
          </w:p>
        </w:tc>
        <w:tc>
          <w:tcPr>
            <w:tcW w:w="1134" w:type="dxa"/>
          </w:tcPr>
          <w:p w14:paraId="5F684E95" w14:textId="77777777" w:rsidR="001E489F" w:rsidRPr="00251D80" w:rsidRDefault="001E489F" w:rsidP="005875D6">
            <w:pPr>
              <w:pStyle w:val="TAL"/>
            </w:pPr>
          </w:p>
        </w:tc>
        <w:tc>
          <w:tcPr>
            <w:tcW w:w="2409" w:type="dxa"/>
          </w:tcPr>
          <w:p w14:paraId="3F9BA4C9" w14:textId="77777777" w:rsidR="001E489F" w:rsidRPr="00251D80" w:rsidRDefault="001E489F" w:rsidP="005875D6">
            <w:pPr>
              <w:pStyle w:val="TAL"/>
            </w:pPr>
          </w:p>
        </w:tc>
        <w:tc>
          <w:tcPr>
            <w:tcW w:w="993" w:type="dxa"/>
          </w:tcPr>
          <w:p w14:paraId="510D9A1F" w14:textId="77777777" w:rsidR="001E489F" w:rsidRPr="00251D80" w:rsidRDefault="001E489F" w:rsidP="005875D6">
            <w:pPr>
              <w:pStyle w:val="TAL"/>
            </w:pPr>
          </w:p>
        </w:tc>
        <w:tc>
          <w:tcPr>
            <w:tcW w:w="1074" w:type="dxa"/>
          </w:tcPr>
          <w:p w14:paraId="11DE6EB5" w14:textId="77777777" w:rsidR="001E489F" w:rsidRPr="00251D80" w:rsidRDefault="001E489F" w:rsidP="005875D6">
            <w:pPr>
              <w:pStyle w:val="TAL"/>
            </w:pPr>
          </w:p>
        </w:tc>
        <w:tc>
          <w:tcPr>
            <w:tcW w:w="2186" w:type="dxa"/>
          </w:tcPr>
          <w:p w14:paraId="1D49C842" w14:textId="77777777" w:rsidR="001E489F" w:rsidRPr="00251D80" w:rsidRDefault="001E489F" w:rsidP="005875D6">
            <w:pPr>
              <w:pStyle w:val="TAL"/>
            </w:pPr>
          </w:p>
        </w:tc>
      </w:tr>
    </w:tbl>
    <w:p w14:paraId="303D6525" w14:textId="478F6BA0" w:rsidR="001E489F" w:rsidRPr="006C2E80" w:rsidRDefault="001E489F" w:rsidP="008B6542">
      <w:pPr>
        <w:pStyle w:val="Guidance"/>
      </w:pPr>
    </w:p>
    <w:p w14:paraId="3E5E0EB7" w14:textId="77777777" w:rsidR="001E489F"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5875D6">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5875D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5875D6">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5875D6">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5875D6">
            <w:pPr>
              <w:pStyle w:val="TAH"/>
            </w:pPr>
            <w:r>
              <w:t>Remarks</w:t>
            </w:r>
          </w:p>
        </w:tc>
      </w:tr>
      <w:tr w:rsidR="001E489F" w:rsidRPr="006C2E80" w14:paraId="4A4FE2F8"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68315498" w14:textId="4DE7A8B1" w:rsidR="001E489F" w:rsidRPr="006C2E80" w:rsidRDefault="001E489F" w:rsidP="005875D6">
            <w:pPr>
              <w:pStyle w:val="Guidance"/>
              <w:spacing w:after="0"/>
            </w:pPr>
          </w:p>
        </w:tc>
        <w:tc>
          <w:tcPr>
            <w:tcW w:w="4344" w:type="dxa"/>
            <w:tcBorders>
              <w:top w:val="single" w:sz="4" w:space="0" w:color="auto"/>
              <w:left w:val="single" w:sz="4" w:space="0" w:color="auto"/>
              <w:bottom w:val="single" w:sz="4" w:space="0" w:color="auto"/>
              <w:right w:val="single" w:sz="4" w:space="0" w:color="auto"/>
            </w:tcBorders>
          </w:tcPr>
          <w:p w14:paraId="292C4506" w14:textId="43B6910E" w:rsidR="001E489F" w:rsidRPr="006C2E80" w:rsidRDefault="001E489F" w:rsidP="005875D6">
            <w:pPr>
              <w:pStyle w:val="Guidance"/>
              <w:spacing w:after="0"/>
            </w:pPr>
          </w:p>
        </w:tc>
        <w:tc>
          <w:tcPr>
            <w:tcW w:w="1417" w:type="dxa"/>
            <w:tcBorders>
              <w:top w:val="single" w:sz="4" w:space="0" w:color="auto"/>
              <w:left w:val="single" w:sz="4" w:space="0" w:color="auto"/>
              <w:bottom w:val="single" w:sz="4" w:space="0" w:color="auto"/>
              <w:right w:val="single" w:sz="4" w:space="0" w:color="auto"/>
            </w:tcBorders>
          </w:tcPr>
          <w:p w14:paraId="2260CA0D" w14:textId="54F4859C" w:rsidR="001E489F" w:rsidRPr="006C2E80" w:rsidRDefault="001E489F" w:rsidP="005875D6">
            <w:pPr>
              <w:pStyle w:val="Guidance"/>
              <w:spacing w:after="0"/>
            </w:pPr>
          </w:p>
        </w:tc>
        <w:tc>
          <w:tcPr>
            <w:tcW w:w="2101" w:type="dxa"/>
            <w:tcBorders>
              <w:top w:val="single" w:sz="4" w:space="0" w:color="auto"/>
              <w:left w:val="single" w:sz="4" w:space="0" w:color="auto"/>
              <w:bottom w:val="single" w:sz="4" w:space="0" w:color="auto"/>
              <w:right w:val="single" w:sz="4" w:space="0" w:color="auto"/>
            </w:tcBorders>
          </w:tcPr>
          <w:p w14:paraId="76342A83" w14:textId="6420AF5E" w:rsidR="001E489F" w:rsidRPr="006C2E80" w:rsidRDefault="001E489F" w:rsidP="005875D6">
            <w:pPr>
              <w:pStyle w:val="Guidance"/>
              <w:spacing w:after="0"/>
            </w:pPr>
          </w:p>
        </w:tc>
      </w:tr>
      <w:tr w:rsidR="001E489F" w:rsidRPr="006C2E80" w14:paraId="73BCDFBF"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77777777" w:rsidR="001E489F" w:rsidRPr="006C2E80" w:rsidRDefault="001E489F" w:rsidP="005875D6">
            <w:pPr>
              <w:pStyle w:val="TAL"/>
            </w:pPr>
          </w:p>
        </w:tc>
        <w:tc>
          <w:tcPr>
            <w:tcW w:w="4344" w:type="dxa"/>
            <w:tcBorders>
              <w:top w:val="single" w:sz="4" w:space="0" w:color="auto"/>
              <w:left w:val="single" w:sz="4" w:space="0" w:color="auto"/>
              <w:bottom w:val="single" w:sz="4" w:space="0" w:color="auto"/>
              <w:right w:val="single" w:sz="4" w:space="0" w:color="auto"/>
            </w:tcBorders>
          </w:tcPr>
          <w:p w14:paraId="5829B976" w14:textId="77777777" w:rsidR="001E489F" w:rsidRPr="006C2E80" w:rsidRDefault="001E489F" w:rsidP="005875D6">
            <w:pPr>
              <w:pStyle w:val="TAL"/>
            </w:pPr>
          </w:p>
        </w:tc>
        <w:tc>
          <w:tcPr>
            <w:tcW w:w="1417" w:type="dxa"/>
            <w:tcBorders>
              <w:top w:val="single" w:sz="4" w:space="0" w:color="auto"/>
              <w:left w:val="single" w:sz="4" w:space="0" w:color="auto"/>
              <w:bottom w:val="single" w:sz="4" w:space="0" w:color="auto"/>
              <w:right w:val="single" w:sz="4" w:space="0" w:color="auto"/>
            </w:tcBorders>
          </w:tcPr>
          <w:p w14:paraId="53BCD47C" w14:textId="77777777" w:rsidR="001E489F" w:rsidRPr="006C2E80" w:rsidRDefault="001E489F" w:rsidP="005875D6">
            <w:pPr>
              <w:pStyle w:val="TAL"/>
            </w:pPr>
          </w:p>
        </w:tc>
        <w:tc>
          <w:tcPr>
            <w:tcW w:w="2101" w:type="dxa"/>
            <w:tcBorders>
              <w:top w:val="single" w:sz="4" w:space="0" w:color="auto"/>
              <w:left w:val="single" w:sz="4" w:space="0" w:color="auto"/>
              <w:bottom w:val="single" w:sz="4" w:space="0" w:color="auto"/>
              <w:right w:val="single" w:sz="4" w:space="0" w:color="auto"/>
            </w:tcBorders>
          </w:tcPr>
          <w:p w14:paraId="0E30731D" w14:textId="77777777" w:rsidR="001E489F" w:rsidRPr="006C2E80" w:rsidRDefault="001E489F" w:rsidP="005875D6">
            <w:pPr>
              <w:pStyle w:val="TAL"/>
            </w:pPr>
          </w:p>
        </w:tc>
      </w:tr>
    </w:tbl>
    <w:p w14:paraId="2FE095C7" w14:textId="77777777" w:rsidR="001E489F" w:rsidRDefault="001E489F" w:rsidP="001E489F"/>
    <w:p w14:paraId="55DEC2A4"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bookmarkStart w:id="1" w:name="_GoBack"/>
      <w:bookmarkEnd w:id="1"/>
    </w:p>
    <w:p w14:paraId="7113F0E0" w14:textId="301B7B32" w:rsidR="001E489F" w:rsidRPr="00A070B1" w:rsidRDefault="00A070B1" w:rsidP="001E489F">
      <w:pPr>
        <w:pStyle w:val="Guidance"/>
        <w:rPr>
          <w:i w:val="0"/>
        </w:rPr>
      </w:pPr>
      <w:r w:rsidRPr="00157342">
        <w:rPr>
          <w:i w:val="0"/>
        </w:rPr>
        <w:t>Longhua Guo, Huawei Technologies</w:t>
      </w:r>
      <w:r>
        <w:rPr>
          <w:i w:val="0"/>
        </w:rPr>
        <w:t xml:space="preserve"> C</w:t>
      </w:r>
      <w:r w:rsidRPr="00A070B1">
        <w:rPr>
          <w:i w:val="0"/>
        </w:rPr>
        <w:t xml:space="preserve">o. </w:t>
      </w:r>
      <w:r>
        <w:rPr>
          <w:i w:val="0"/>
        </w:rPr>
        <w:t>L</w:t>
      </w:r>
      <w:r w:rsidRPr="00A070B1">
        <w:rPr>
          <w:i w:val="0"/>
        </w:rPr>
        <w:t>td</w:t>
      </w:r>
      <w:r w:rsidRPr="00157342">
        <w:rPr>
          <w:i w:val="0"/>
        </w:rPr>
        <w:t>, guolonghua@huawei.com</w:t>
      </w:r>
      <w:r w:rsidRPr="00A070B1">
        <w:rPr>
          <w:i w:val="0"/>
        </w:rPr>
        <w:t xml:space="preserve"> </w:t>
      </w:r>
    </w:p>
    <w:p w14:paraId="250CADCC" w14:textId="77777777" w:rsidR="001E489F" w:rsidRPr="006C2E80" w:rsidRDefault="001E489F" w:rsidP="001E489F"/>
    <w:p w14:paraId="72743EA7"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0B94DB22" w14:textId="42D949E2" w:rsidR="001E489F" w:rsidRPr="008B6542" w:rsidRDefault="008B6542" w:rsidP="008B6542">
      <w:pPr>
        <w:pStyle w:val="Guidance"/>
        <w:rPr>
          <w:i w:val="0"/>
        </w:rPr>
      </w:pPr>
      <w:r w:rsidRPr="008B6542">
        <w:rPr>
          <w:i w:val="0"/>
        </w:rPr>
        <w:t>SA3</w:t>
      </w:r>
    </w:p>
    <w:p w14:paraId="68A766BD"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14CF7236" w14:textId="3E305E0C" w:rsidR="00D339EE" w:rsidRDefault="00D339EE" w:rsidP="00D339EE">
      <w:pPr>
        <w:overflowPunct w:val="0"/>
        <w:autoSpaceDE w:val="0"/>
        <w:autoSpaceDN w:val="0"/>
        <w:adjustRightInd w:val="0"/>
        <w:spacing w:after="180"/>
        <w:textAlignment w:val="baseline"/>
        <w:rPr>
          <w:rFonts w:eastAsia="Malgun Gothic"/>
          <w:color w:val="000000"/>
          <w:lang w:eastAsia="ja-JP"/>
        </w:rPr>
      </w:pPr>
      <w:r>
        <w:rPr>
          <w:rFonts w:eastAsia="Malgun Gothic"/>
          <w:color w:val="000000"/>
          <w:lang w:eastAsia="ja-JP"/>
        </w:rPr>
        <w:t>Architecture aspects are for SA2 to study.</w:t>
      </w:r>
    </w:p>
    <w:p w14:paraId="17850075" w14:textId="77777777" w:rsidR="00D339EE" w:rsidRDefault="00D339EE" w:rsidP="00D339EE">
      <w:pPr>
        <w:rPr>
          <w:rFonts w:eastAsiaTheme="minorEastAsia"/>
        </w:rPr>
      </w:pPr>
      <w:r>
        <w:rPr>
          <w:rFonts w:eastAsia="Malgun Gothic"/>
          <w:color w:val="000000"/>
          <w:lang w:eastAsia="ja-JP"/>
        </w:rPr>
        <w:t>RAN coordination is needed for potential RAN impact.</w:t>
      </w:r>
    </w:p>
    <w:p w14:paraId="798971FA" w14:textId="77777777" w:rsidR="001E489F" w:rsidRPr="00557B2E" w:rsidRDefault="001E489F" w:rsidP="001E489F"/>
    <w:p w14:paraId="2E9D2957" w14:textId="48F51947" w:rsidR="001E489F" w:rsidRPr="00A070B1" w:rsidRDefault="001E489F" w:rsidP="00A070B1">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t>Supporting IM name</w:t>
            </w:r>
          </w:p>
        </w:tc>
      </w:tr>
      <w:tr w:rsidR="001E489F" w14:paraId="746AA80E" w14:textId="77777777" w:rsidTr="005875D6">
        <w:trPr>
          <w:cantSplit/>
          <w:jc w:val="center"/>
        </w:trPr>
        <w:tc>
          <w:tcPr>
            <w:tcW w:w="5029" w:type="dxa"/>
            <w:shd w:val="clear" w:color="auto" w:fill="auto"/>
          </w:tcPr>
          <w:p w14:paraId="5F41A52D" w14:textId="03733737" w:rsidR="001E489F" w:rsidRDefault="00E04290" w:rsidP="005875D6">
            <w:pPr>
              <w:pStyle w:val="TAL"/>
            </w:pPr>
            <w:r>
              <w:t>Huawei</w:t>
            </w:r>
          </w:p>
        </w:tc>
      </w:tr>
      <w:tr w:rsidR="001E489F" w14:paraId="2C5796E3" w14:textId="77777777" w:rsidTr="005875D6">
        <w:trPr>
          <w:cantSplit/>
          <w:jc w:val="center"/>
        </w:trPr>
        <w:tc>
          <w:tcPr>
            <w:tcW w:w="5029" w:type="dxa"/>
            <w:shd w:val="clear" w:color="auto" w:fill="auto"/>
          </w:tcPr>
          <w:p w14:paraId="3ABE29D5" w14:textId="1093B32F" w:rsidR="001E489F" w:rsidRDefault="00E04290" w:rsidP="005875D6">
            <w:pPr>
              <w:pStyle w:val="TAL"/>
            </w:pPr>
            <w:r w:rsidRPr="00E04290">
              <w:t>HiSilicon</w:t>
            </w:r>
          </w:p>
        </w:tc>
      </w:tr>
      <w:tr w:rsidR="001E489F" w14:paraId="5425D30D" w14:textId="77777777" w:rsidTr="005875D6">
        <w:trPr>
          <w:cantSplit/>
          <w:jc w:val="center"/>
        </w:trPr>
        <w:tc>
          <w:tcPr>
            <w:tcW w:w="5029" w:type="dxa"/>
            <w:shd w:val="clear" w:color="auto" w:fill="auto"/>
          </w:tcPr>
          <w:p w14:paraId="37445962" w14:textId="755E4DD2" w:rsidR="001E489F" w:rsidRDefault="00E04290" w:rsidP="005875D6">
            <w:pPr>
              <w:pStyle w:val="TAL"/>
              <w:rPr>
                <w:lang w:eastAsia="zh-CN"/>
              </w:rPr>
            </w:pPr>
            <w:r>
              <w:rPr>
                <w:rFonts w:hint="eastAsia"/>
                <w:lang w:eastAsia="zh-CN"/>
              </w:rPr>
              <w:t>C</w:t>
            </w:r>
            <w:r>
              <w:rPr>
                <w:lang w:eastAsia="zh-CN"/>
              </w:rPr>
              <w:t>AICT</w:t>
            </w:r>
          </w:p>
        </w:tc>
      </w:tr>
      <w:tr w:rsidR="001E489F" w14:paraId="0E49C138" w14:textId="77777777" w:rsidTr="005875D6">
        <w:trPr>
          <w:cantSplit/>
          <w:jc w:val="center"/>
        </w:trPr>
        <w:tc>
          <w:tcPr>
            <w:tcW w:w="5029" w:type="dxa"/>
            <w:shd w:val="clear" w:color="auto" w:fill="auto"/>
          </w:tcPr>
          <w:p w14:paraId="4A1E7A61" w14:textId="4C6DD321" w:rsidR="001E489F" w:rsidRDefault="00E04290" w:rsidP="005875D6">
            <w:pPr>
              <w:pStyle w:val="TAL"/>
              <w:rPr>
                <w:lang w:eastAsia="zh-CN"/>
              </w:rPr>
            </w:pPr>
            <w:r>
              <w:rPr>
                <w:rFonts w:hint="eastAsia"/>
                <w:lang w:eastAsia="zh-CN"/>
              </w:rPr>
              <w:t>C</w:t>
            </w:r>
            <w:r>
              <w:rPr>
                <w:lang w:eastAsia="zh-CN"/>
              </w:rPr>
              <w:t>ATT</w:t>
            </w:r>
          </w:p>
        </w:tc>
      </w:tr>
      <w:tr w:rsidR="001E489F" w14:paraId="3EDE7FDD" w14:textId="77777777" w:rsidTr="005875D6">
        <w:trPr>
          <w:cantSplit/>
          <w:jc w:val="center"/>
        </w:trPr>
        <w:tc>
          <w:tcPr>
            <w:tcW w:w="5029" w:type="dxa"/>
            <w:shd w:val="clear" w:color="auto" w:fill="auto"/>
          </w:tcPr>
          <w:p w14:paraId="3E863CFD" w14:textId="294F83D2" w:rsidR="001E489F" w:rsidRDefault="00E04290" w:rsidP="005875D6">
            <w:pPr>
              <w:pStyle w:val="TAL"/>
              <w:rPr>
                <w:lang w:eastAsia="zh-CN"/>
              </w:rPr>
            </w:pPr>
            <w:r>
              <w:rPr>
                <w:rFonts w:hint="eastAsia"/>
                <w:lang w:eastAsia="zh-CN"/>
              </w:rPr>
              <w:t>C</w:t>
            </w:r>
            <w:r>
              <w:rPr>
                <w:lang w:eastAsia="zh-CN"/>
              </w:rPr>
              <w:t>hina Unicom</w:t>
            </w:r>
          </w:p>
        </w:tc>
      </w:tr>
      <w:tr w:rsidR="001E489F" w14:paraId="30A479CE" w14:textId="77777777" w:rsidTr="005875D6">
        <w:trPr>
          <w:cantSplit/>
          <w:jc w:val="center"/>
        </w:trPr>
        <w:tc>
          <w:tcPr>
            <w:tcW w:w="5029" w:type="dxa"/>
            <w:shd w:val="clear" w:color="auto" w:fill="auto"/>
          </w:tcPr>
          <w:p w14:paraId="78DC25D6" w14:textId="7C8A595E" w:rsidR="001E489F" w:rsidRDefault="00E04290" w:rsidP="00E04290">
            <w:pPr>
              <w:pStyle w:val="TAL"/>
            </w:pPr>
            <w:r>
              <w:rPr>
                <w:rFonts w:hint="eastAsia"/>
                <w:lang w:eastAsia="zh-CN"/>
              </w:rPr>
              <w:t>C</w:t>
            </w:r>
            <w:r>
              <w:rPr>
                <w:lang w:eastAsia="zh-CN"/>
              </w:rPr>
              <w:t>hina Telecom</w:t>
            </w:r>
          </w:p>
        </w:tc>
      </w:tr>
      <w:tr w:rsidR="00E04290" w14:paraId="0542C656" w14:textId="77777777" w:rsidTr="005875D6">
        <w:trPr>
          <w:cantSplit/>
          <w:jc w:val="center"/>
        </w:trPr>
        <w:tc>
          <w:tcPr>
            <w:tcW w:w="5029" w:type="dxa"/>
            <w:shd w:val="clear" w:color="auto" w:fill="auto"/>
          </w:tcPr>
          <w:p w14:paraId="6A3819CD" w14:textId="6EDC2C2D" w:rsidR="00E04290" w:rsidRDefault="00E04290" w:rsidP="005875D6">
            <w:pPr>
              <w:pStyle w:val="TAL"/>
              <w:rPr>
                <w:lang w:eastAsia="zh-CN"/>
              </w:rPr>
            </w:pPr>
            <w:r>
              <w:rPr>
                <w:rFonts w:hint="eastAsia"/>
                <w:lang w:eastAsia="zh-CN"/>
              </w:rPr>
              <w:t>A</w:t>
            </w:r>
            <w:r>
              <w:rPr>
                <w:lang w:eastAsia="zh-CN"/>
              </w:rPr>
              <w:t>pple</w:t>
            </w:r>
          </w:p>
        </w:tc>
      </w:tr>
      <w:tr w:rsidR="00E04290" w14:paraId="0F939380" w14:textId="77777777" w:rsidTr="005875D6">
        <w:trPr>
          <w:cantSplit/>
          <w:jc w:val="center"/>
        </w:trPr>
        <w:tc>
          <w:tcPr>
            <w:tcW w:w="5029" w:type="dxa"/>
            <w:shd w:val="clear" w:color="auto" w:fill="auto"/>
          </w:tcPr>
          <w:p w14:paraId="463C3A40" w14:textId="77777777" w:rsidR="00E04290" w:rsidRDefault="00E04290" w:rsidP="005875D6">
            <w:pPr>
              <w:pStyle w:val="TAL"/>
              <w:rPr>
                <w:lang w:eastAsia="zh-CN"/>
              </w:rPr>
            </w:pPr>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B14709">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0FE0A5A" w14:textId="77777777" w:rsidR="001314EC" w:rsidRDefault="001314EC">
      <w:r>
        <w:separator/>
      </w:r>
    </w:p>
  </w:endnote>
  <w:endnote w:type="continuationSeparator" w:id="0">
    <w:p w14:paraId="09BE3562" w14:textId="77777777" w:rsidR="001314EC" w:rsidRDefault="001314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09D5CB6" w14:textId="77777777" w:rsidR="001314EC" w:rsidRDefault="001314EC">
      <w:r>
        <w:separator/>
      </w:r>
    </w:p>
  </w:footnote>
  <w:footnote w:type="continuationSeparator" w:id="0">
    <w:p w14:paraId="0B56567B" w14:textId="77777777" w:rsidR="001314EC" w:rsidRDefault="001314E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4" w15:restartNumberingAfterBreak="0">
    <w:nsid w:val="37947472"/>
    <w:multiLevelType w:val="hybridMultilevel"/>
    <w:tmpl w:val="1C94B3F6"/>
    <w:lvl w:ilvl="0" w:tplc="3112EBE6">
      <w:start w:val="3"/>
      <w:numFmt w:val="bullet"/>
      <w:lvlText w:val="-"/>
      <w:lvlJc w:val="left"/>
      <w:pPr>
        <w:ind w:left="774" w:hanging="360"/>
      </w:pPr>
      <w:rPr>
        <w:rFonts w:ascii="Times New Roman" w:eastAsia="宋体" w:hAnsi="Times New Roman" w:cs="Times New Roman"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5"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6"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8" w15:restartNumberingAfterBreak="0">
    <w:nsid w:val="5B8C42C1"/>
    <w:multiLevelType w:val="hybridMultilevel"/>
    <w:tmpl w:val="E4DAFAD2"/>
    <w:lvl w:ilvl="0" w:tplc="1DFCC9E4">
      <w:start w:val="4"/>
      <w:numFmt w:val="bullet"/>
      <w:lvlText w:val="-"/>
      <w:lvlJc w:val="left"/>
      <w:pPr>
        <w:ind w:left="720" w:hanging="360"/>
      </w:pPr>
      <w:rPr>
        <w:rFonts w:ascii="Times New Roman" w:eastAsia="Wingdings"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3"/>
  </w:num>
  <w:num w:numId="3">
    <w:abstractNumId w:val="2"/>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1"/>
  </w:num>
  <w:num w:numId="7">
    <w:abstractNumId w:val="5"/>
  </w:num>
  <w:num w:numId="8">
    <w:abstractNumId w:val="6"/>
  </w:num>
  <w:num w:numId="9">
    <w:abstractNumId w:val="4"/>
  </w:num>
  <w:num w:numId="1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0354"/>
    <w:rsid w:val="00005E54"/>
    <w:rsid w:val="0002191A"/>
    <w:rsid w:val="0003016C"/>
    <w:rsid w:val="00030CD4"/>
    <w:rsid w:val="000344A1"/>
    <w:rsid w:val="00042051"/>
    <w:rsid w:val="00046686"/>
    <w:rsid w:val="00046FDD"/>
    <w:rsid w:val="000475F1"/>
    <w:rsid w:val="00050925"/>
    <w:rsid w:val="00054884"/>
    <w:rsid w:val="0005594E"/>
    <w:rsid w:val="00057E1E"/>
    <w:rsid w:val="0006182E"/>
    <w:rsid w:val="0006619D"/>
    <w:rsid w:val="000726EB"/>
    <w:rsid w:val="00072A7C"/>
    <w:rsid w:val="00076307"/>
    <w:rsid w:val="000775E7"/>
    <w:rsid w:val="0007775C"/>
    <w:rsid w:val="00094F23"/>
    <w:rsid w:val="000967F4"/>
    <w:rsid w:val="000A6432"/>
    <w:rsid w:val="000D6D78"/>
    <w:rsid w:val="000E0429"/>
    <w:rsid w:val="000E0437"/>
    <w:rsid w:val="000F6E51"/>
    <w:rsid w:val="00102A24"/>
    <w:rsid w:val="001244C2"/>
    <w:rsid w:val="001314EC"/>
    <w:rsid w:val="0013259C"/>
    <w:rsid w:val="00135831"/>
    <w:rsid w:val="001376A6"/>
    <w:rsid w:val="001424CD"/>
    <w:rsid w:val="0014389B"/>
    <w:rsid w:val="0014413C"/>
    <w:rsid w:val="00150C36"/>
    <w:rsid w:val="00154A21"/>
    <w:rsid w:val="00157F50"/>
    <w:rsid w:val="00157FFB"/>
    <w:rsid w:val="001607AE"/>
    <w:rsid w:val="0016582C"/>
    <w:rsid w:val="00166A1B"/>
    <w:rsid w:val="00167F4A"/>
    <w:rsid w:val="00170EDB"/>
    <w:rsid w:val="00180FBE"/>
    <w:rsid w:val="00192528"/>
    <w:rsid w:val="00192B41"/>
    <w:rsid w:val="0019338C"/>
    <w:rsid w:val="00193EA6"/>
    <w:rsid w:val="00197E4A"/>
    <w:rsid w:val="001A31EF"/>
    <w:rsid w:val="001A3E7E"/>
    <w:rsid w:val="001B01F1"/>
    <w:rsid w:val="001B2414"/>
    <w:rsid w:val="001B5421"/>
    <w:rsid w:val="001B650D"/>
    <w:rsid w:val="001C4D9B"/>
    <w:rsid w:val="001D0B09"/>
    <w:rsid w:val="001E489F"/>
    <w:rsid w:val="001E6729"/>
    <w:rsid w:val="001F7653"/>
    <w:rsid w:val="002070CB"/>
    <w:rsid w:val="00221438"/>
    <w:rsid w:val="002336A6"/>
    <w:rsid w:val="002336BF"/>
    <w:rsid w:val="00235F9B"/>
    <w:rsid w:val="00236BBA"/>
    <w:rsid w:val="00236D1F"/>
    <w:rsid w:val="002407FF"/>
    <w:rsid w:val="00241A03"/>
    <w:rsid w:val="00243051"/>
    <w:rsid w:val="00250F58"/>
    <w:rsid w:val="00253892"/>
    <w:rsid w:val="002541D3"/>
    <w:rsid w:val="00256429"/>
    <w:rsid w:val="0026253E"/>
    <w:rsid w:val="00272D61"/>
    <w:rsid w:val="002919B7"/>
    <w:rsid w:val="00291EF2"/>
    <w:rsid w:val="00295D61"/>
    <w:rsid w:val="00297C1F"/>
    <w:rsid w:val="002A0CFB"/>
    <w:rsid w:val="002B074C"/>
    <w:rsid w:val="002B2FE7"/>
    <w:rsid w:val="002B34EA"/>
    <w:rsid w:val="002B5361"/>
    <w:rsid w:val="002C1BA4"/>
    <w:rsid w:val="002C47B8"/>
    <w:rsid w:val="002E397B"/>
    <w:rsid w:val="002E3AE2"/>
    <w:rsid w:val="002F7CCB"/>
    <w:rsid w:val="00301992"/>
    <w:rsid w:val="003057FD"/>
    <w:rsid w:val="003101C6"/>
    <w:rsid w:val="00310E70"/>
    <w:rsid w:val="00313F3E"/>
    <w:rsid w:val="0031559A"/>
    <w:rsid w:val="00320536"/>
    <w:rsid w:val="00325E33"/>
    <w:rsid w:val="003275E6"/>
    <w:rsid w:val="00354553"/>
    <w:rsid w:val="003715B7"/>
    <w:rsid w:val="00376C60"/>
    <w:rsid w:val="00392C87"/>
    <w:rsid w:val="003A5FFA"/>
    <w:rsid w:val="003A67E1"/>
    <w:rsid w:val="003A7108"/>
    <w:rsid w:val="003D4593"/>
    <w:rsid w:val="003E29F7"/>
    <w:rsid w:val="003E2C8B"/>
    <w:rsid w:val="003E4AC7"/>
    <w:rsid w:val="003E5604"/>
    <w:rsid w:val="003E57A1"/>
    <w:rsid w:val="003E710B"/>
    <w:rsid w:val="003F1C0E"/>
    <w:rsid w:val="004008D7"/>
    <w:rsid w:val="0040145D"/>
    <w:rsid w:val="00411339"/>
    <w:rsid w:val="004131BD"/>
    <w:rsid w:val="004159BE"/>
    <w:rsid w:val="00416CEA"/>
    <w:rsid w:val="00417856"/>
    <w:rsid w:val="00421AFD"/>
    <w:rsid w:val="004246F2"/>
    <w:rsid w:val="00432048"/>
    <w:rsid w:val="00442C65"/>
    <w:rsid w:val="00451122"/>
    <w:rsid w:val="004518DB"/>
    <w:rsid w:val="004562FC"/>
    <w:rsid w:val="00477EBC"/>
    <w:rsid w:val="00482246"/>
    <w:rsid w:val="00484421"/>
    <w:rsid w:val="004864D6"/>
    <w:rsid w:val="00491391"/>
    <w:rsid w:val="004A01BD"/>
    <w:rsid w:val="004A0A73"/>
    <w:rsid w:val="004A180A"/>
    <w:rsid w:val="004A661C"/>
    <w:rsid w:val="004B0282"/>
    <w:rsid w:val="004C4C9B"/>
    <w:rsid w:val="004D2FA0"/>
    <w:rsid w:val="004D4570"/>
    <w:rsid w:val="004E1010"/>
    <w:rsid w:val="004F4172"/>
    <w:rsid w:val="0050202A"/>
    <w:rsid w:val="00507903"/>
    <w:rsid w:val="0052032E"/>
    <w:rsid w:val="00521896"/>
    <w:rsid w:val="00522A80"/>
    <w:rsid w:val="00535A39"/>
    <w:rsid w:val="00544D8F"/>
    <w:rsid w:val="00553BDE"/>
    <w:rsid w:val="00556F13"/>
    <w:rsid w:val="00562495"/>
    <w:rsid w:val="0057401B"/>
    <w:rsid w:val="00577727"/>
    <w:rsid w:val="005777AF"/>
    <w:rsid w:val="00586562"/>
    <w:rsid w:val="00590B24"/>
    <w:rsid w:val="00593DC4"/>
    <w:rsid w:val="0059529B"/>
    <w:rsid w:val="005954DD"/>
    <w:rsid w:val="005A3249"/>
    <w:rsid w:val="005A6ABC"/>
    <w:rsid w:val="005B1577"/>
    <w:rsid w:val="005B2109"/>
    <w:rsid w:val="005B35A2"/>
    <w:rsid w:val="005C0CC6"/>
    <w:rsid w:val="005C0FFC"/>
    <w:rsid w:val="005C3F71"/>
    <w:rsid w:val="005C5A03"/>
    <w:rsid w:val="005C7352"/>
    <w:rsid w:val="005D1F7E"/>
    <w:rsid w:val="005D2738"/>
    <w:rsid w:val="005D37AC"/>
    <w:rsid w:val="005D60FD"/>
    <w:rsid w:val="005E07CB"/>
    <w:rsid w:val="005E0BF8"/>
    <w:rsid w:val="005E32BB"/>
    <w:rsid w:val="005E7235"/>
    <w:rsid w:val="005F041C"/>
    <w:rsid w:val="005F2E94"/>
    <w:rsid w:val="005F4B34"/>
    <w:rsid w:val="00614283"/>
    <w:rsid w:val="00616E18"/>
    <w:rsid w:val="00620287"/>
    <w:rsid w:val="00623AED"/>
    <w:rsid w:val="0062580F"/>
    <w:rsid w:val="00632157"/>
    <w:rsid w:val="00633971"/>
    <w:rsid w:val="006341C6"/>
    <w:rsid w:val="0064121E"/>
    <w:rsid w:val="00642894"/>
    <w:rsid w:val="00660354"/>
    <w:rsid w:val="006606DB"/>
    <w:rsid w:val="00665B9B"/>
    <w:rsid w:val="0067616E"/>
    <w:rsid w:val="00690725"/>
    <w:rsid w:val="00693606"/>
    <w:rsid w:val="00693D70"/>
    <w:rsid w:val="006975AE"/>
    <w:rsid w:val="006A0E66"/>
    <w:rsid w:val="006A32D1"/>
    <w:rsid w:val="006A3CF5"/>
    <w:rsid w:val="006B4BC6"/>
    <w:rsid w:val="006D03E2"/>
    <w:rsid w:val="006D0A8E"/>
    <w:rsid w:val="006D3D54"/>
    <w:rsid w:val="006E0D1B"/>
    <w:rsid w:val="006E1A49"/>
    <w:rsid w:val="006E3A55"/>
    <w:rsid w:val="006F1B00"/>
    <w:rsid w:val="006F2EEB"/>
    <w:rsid w:val="006F4B7A"/>
    <w:rsid w:val="00700A59"/>
    <w:rsid w:val="00710142"/>
    <w:rsid w:val="00712E81"/>
    <w:rsid w:val="00715590"/>
    <w:rsid w:val="00723919"/>
    <w:rsid w:val="007261D3"/>
    <w:rsid w:val="00733E86"/>
    <w:rsid w:val="0074596C"/>
    <w:rsid w:val="00750D12"/>
    <w:rsid w:val="00756BBB"/>
    <w:rsid w:val="00761952"/>
    <w:rsid w:val="00761B9B"/>
    <w:rsid w:val="00762474"/>
    <w:rsid w:val="0076439E"/>
    <w:rsid w:val="007814A8"/>
    <w:rsid w:val="00781A62"/>
    <w:rsid w:val="00781F2F"/>
    <w:rsid w:val="00783C0E"/>
    <w:rsid w:val="007861B8"/>
    <w:rsid w:val="00787383"/>
    <w:rsid w:val="00791B51"/>
    <w:rsid w:val="00795AD1"/>
    <w:rsid w:val="007B5456"/>
    <w:rsid w:val="007B5F65"/>
    <w:rsid w:val="007C767B"/>
    <w:rsid w:val="007D3C7C"/>
    <w:rsid w:val="007D687A"/>
    <w:rsid w:val="007E1BA0"/>
    <w:rsid w:val="007F2297"/>
    <w:rsid w:val="007F5323"/>
    <w:rsid w:val="007F55EC"/>
    <w:rsid w:val="007F6574"/>
    <w:rsid w:val="00831057"/>
    <w:rsid w:val="00837EF8"/>
    <w:rsid w:val="0084119C"/>
    <w:rsid w:val="00850CD4"/>
    <w:rsid w:val="00854A49"/>
    <w:rsid w:val="008578D0"/>
    <w:rsid w:val="0085791B"/>
    <w:rsid w:val="008624DE"/>
    <w:rsid w:val="008634EB"/>
    <w:rsid w:val="00866945"/>
    <w:rsid w:val="00876BD5"/>
    <w:rsid w:val="00897C84"/>
    <w:rsid w:val="008A06BE"/>
    <w:rsid w:val="008A56FD"/>
    <w:rsid w:val="008B6542"/>
    <w:rsid w:val="008D3DA6"/>
    <w:rsid w:val="008D5DA3"/>
    <w:rsid w:val="008E70F7"/>
    <w:rsid w:val="008F1D3B"/>
    <w:rsid w:val="008F7444"/>
    <w:rsid w:val="008F7A15"/>
    <w:rsid w:val="0091321C"/>
    <w:rsid w:val="00913788"/>
    <w:rsid w:val="0091399A"/>
    <w:rsid w:val="00922D75"/>
    <w:rsid w:val="00926791"/>
    <w:rsid w:val="0093661C"/>
    <w:rsid w:val="00940736"/>
    <w:rsid w:val="00941253"/>
    <w:rsid w:val="0095038B"/>
    <w:rsid w:val="00950CF7"/>
    <w:rsid w:val="00960A44"/>
    <w:rsid w:val="00970864"/>
    <w:rsid w:val="009736D5"/>
    <w:rsid w:val="009768C3"/>
    <w:rsid w:val="00977C43"/>
    <w:rsid w:val="0098195A"/>
    <w:rsid w:val="00990EEE"/>
    <w:rsid w:val="00996533"/>
    <w:rsid w:val="009A0093"/>
    <w:rsid w:val="009A3833"/>
    <w:rsid w:val="009A5F57"/>
    <w:rsid w:val="009A62E2"/>
    <w:rsid w:val="009B110B"/>
    <w:rsid w:val="009B13F0"/>
    <w:rsid w:val="009B196A"/>
    <w:rsid w:val="009D5E48"/>
    <w:rsid w:val="009D6D9F"/>
    <w:rsid w:val="009E0B41"/>
    <w:rsid w:val="009E1910"/>
    <w:rsid w:val="009E5DBA"/>
    <w:rsid w:val="009F6047"/>
    <w:rsid w:val="00A03D2A"/>
    <w:rsid w:val="00A070B1"/>
    <w:rsid w:val="00A10ADB"/>
    <w:rsid w:val="00A144AB"/>
    <w:rsid w:val="00A151A1"/>
    <w:rsid w:val="00A17F01"/>
    <w:rsid w:val="00A24557"/>
    <w:rsid w:val="00A248B2"/>
    <w:rsid w:val="00A267D7"/>
    <w:rsid w:val="00A27A64"/>
    <w:rsid w:val="00A37F80"/>
    <w:rsid w:val="00A46B3F"/>
    <w:rsid w:val="00A46F30"/>
    <w:rsid w:val="00A61169"/>
    <w:rsid w:val="00A63024"/>
    <w:rsid w:val="00A65602"/>
    <w:rsid w:val="00A82FCC"/>
    <w:rsid w:val="00A8479D"/>
    <w:rsid w:val="00A906A4"/>
    <w:rsid w:val="00A97953"/>
    <w:rsid w:val="00AA574E"/>
    <w:rsid w:val="00AD324E"/>
    <w:rsid w:val="00AD5B51"/>
    <w:rsid w:val="00AD7B78"/>
    <w:rsid w:val="00AF4118"/>
    <w:rsid w:val="00B00077"/>
    <w:rsid w:val="00B03107"/>
    <w:rsid w:val="00B10820"/>
    <w:rsid w:val="00B16E03"/>
    <w:rsid w:val="00B1749C"/>
    <w:rsid w:val="00B30214"/>
    <w:rsid w:val="00B3526C"/>
    <w:rsid w:val="00B376E0"/>
    <w:rsid w:val="00B43DA4"/>
    <w:rsid w:val="00B45C31"/>
    <w:rsid w:val="00B47534"/>
    <w:rsid w:val="00B50B89"/>
    <w:rsid w:val="00B52AFB"/>
    <w:rsid w:val="00B5557E"/>
    <w:rsid w:val="00B63284"/>
    <w:rsid w:val="00B75CE0"/>
    <w:rsid w:val="00B84B54"/>
    <w:rsid w:val="00B92B0A"/>
    <w:rsid w:val="00B92C7D"/>
    <w:rsid w:val="00B93BB2"/>
    <w:rsid w:val="00B9697B"/>
    <w:rsid w:val="00BA46C7"/>
    <w:rsid w:val="00BA4DA4"/>
    <w:rsid w:val="00BB6D15"/>
    <w:rsid w:val="00BB7B45"/>
    <w:rsid w:val="00BC137E"/>
    <w:rsid w:val="00BC2E5F"/>
    <w:rsid w:val="00BC3C3C"/>
    <w:rsid w:val="00BC481E"/>
    <w:rsid w:val="00BC5AF6"/>
    <w:rsid w:val="00BD3369"/>
    <w:rsid w:val="00BD3E51"/>
    <w:rsid w:val="00BE3E87"/>
    <w:rsid w:val="00BF0A84"/>
    <w:rsid w:val="00BF4326"/>
    <w:rsid w:val="00C03706"/>
    <w:rsid w:val="00C03F46"/>
    <w:rsid w:val="00C159BC"/>
    <w:rsid w:val="00C15A54"/>
    <w:rsid w:val="00C2214E"/>
    <w:rsid w:val="00C247CD"/>
    <w:rsid w:val="00C2519B"/>
    <w:rsid w:val="00C278EB"/>
    <w:rsid w:val="00C3782E"/>
    <w:rsid w:val="00C404D1"/>
    <w:rsid w:val="00C42176"/>
    <w:rsid w:val="00C42344"/>
    <w:rsid w:val="00C46482"/>
    <w:rsid w:val="00C505EB"/>
    <w:rsid w:val="00C52914"/>
    <w:rsid w:val="00C5567D"/>
    <w:rsid w:val="00C63F06"/>
    <w:rsid w:val="00C6590B"/>
    <w:rsid w:val="00C7131F"/>
    <w:rsid w:val="00C76753"/>
    <w:rsid w:val="00C8586A"/>
    <w:rsid w:val="00CA2B4F"/>
    <w:rsid w:val="00CA5DB0"/>
    <w:rsid w:val="00CC084E"/>
    <w:rsid w:val="00CC58ED"/>
    <w:rsid w:val="00D0135E"/>
    <w:rsid w:val="00D145EC"/>
    <w:rsid w:val="00D339EE"/>
    <w:rsid w:val="00D355FB"/>
    <w:rsid w:val="00D43C0B"/>
    <w:rsid w:val="00D44A74"/>
    <w:rsid w:val="00D57CD2"/>
    <w:rsid w:val="00D57E66"/>
    <w:rsid w:val="00D73350"/>
    <w:rsid w:val="00D82231"/>
    <w:rsid w:val="00D8756E"/>
    <w:rsid w:val="00D938DD"/>
    <w:rsid w:val="00D95EAB"/>
    <w:rsid w:val="00D974EA"/>
    <w:rsid w:val="00DA29AC"/>
    <w:rsid w:val="00DA329A"/>
    <w:rsid w:val="00DB521B"/>
    <w:rsid w:val="00DC0F52"/>
    <w:rsid w:val="00DC4726"/>
    <w:rsid w:val="00DD0AAB"/>
    <w:rsid w:val="00DD3C66"/>
    <w:rsid w:val="00DD40D2"/>
    <w:rsid w:val="00DE045C"/>
    <w:rsid w:val="00DE5BBF"/>
    <w:rsid w:val="00DF01BE"/>
    <w:rsid w:val="00E013A9"/>
    <w:rsid w:val="00E03A99"/>
    <w:rsid w:val="00E041CD"/>
    <w:rsid w:val="00E04290"/>
    <w:rsid w:val="00E06534"/>
    <w:rsid w:val="00E126A5"/>
    <w:rsid w:val="00E1463F"/>
    <w:rsid w:val="00E34AA9"/>
    <w:rsid w:val="00E363A9"/>
    <w:rsid w:val="00E413E0"/>
    <w:rsid w:val="00E4689F"/>
    <w:rsid w:val="00E53AE3"/>
    <w:rsid w:val="00E5574A"/>
    <w:rsid w:val="00E64FB2"/>
    <w:rsid w:val="00E67B7D"/>
    <w:rsid w:val="00E81E2C"/>
    <w:rsid w:val="00E82FBF"/>
    <w:rsid w:val="00EA662E"/>
    <w:rsid w:val="00EB5D2F"/>
    <w:rsid w:val="00EC10EC"/>
    <w:rsid w:val="00EC456C"/>
    <w:rsid w:val="00ED166C"/>
    <w:rsid w:val="00ED5FA6"/>
    <w:rsid w:val="00ED6080"/>
    <w:rsid w:val="00EE0176"/>
    <w:rsid w:val="00EF0942"/>
    <w:rsid w:val="00EF291F"/>
    <w:rsid w:val="00F0218C"/>
    <w:rsid w:val="00F0251A"/>
    <w:rsid w:val="00F0393B"/>
    <w:rsid w:val="00F04053"/>
    <w:rsid w:val="00F15D08"/>
    <w:rsid w:val="00F313DD"/>
    <w:rsid w:val="00F378BE"/>
    <w:rsid w:val="00F43120"/>
    <w:rsid w:val="00F44FF2"/>
    <w:rsid w:val="00F64378"/>
    <w:rsid w:val="00F67FC3"/>
    <w:rsid w:val="00F763A4"/>
    <w:rsid w:val="00F80D67"/>
    <w:rsid w:val="00F81CF2"/>
    <w:rsid w:val="00F82A04"/>
    <w:rsid w:val="00F83DF3"/>
    <w:rsid w:val="00F941B8"/>
    <w:rsid w:val="00FA5FA5"/>
    <w:rsid w:val="00FA6721"/>
    <w:rsid w:val="00FA7365"/>
    <w:rsid w:val="00FA79A7"/>
    <w:rsid w:val="00FC643D"/>
    <w:rsid w:val="00FD1DAF"/>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lang w:eastAsia="en-US"/>
    </w:rPr>
  </w:style>
  <w:style w:type="paragraph" w:styleId="1">
    <w:name w:val="heading 1"/>
    <w:basedOn w:val="a"/>
    <w:next w:val="a"/>
    <w:qFormat/>
    <w:pPr>
      <w:keepNext/>
      <w:spacing w:after="240"/>
      <w:ind w:left="1985" w:right="284" w:hanging="1985"/>
      <w:outlineLvl w:val="0"/>
    </w:pPr>
    <w:rPr>
      <w:rFonts w:ascii="Arial" w:hAnsi="Arial"/>
      <w:b/>
      <w:sz w:val="24"/>
    </w:rPr>
  </w:style>
  <w:style w:type="paragraph" w:styleId="2">
    <w:name w:val="heading 2"/>
    <w:basedOn w:val="a"/>
    <w:next w:val="a"/>
    <w:qFormat/>
    <w:pPr>
      <w:keepNext/>
      <w:ind w:right="284"/>
      <w:outlineLvl w:val="1"/>
    </w:pPr>
    <w:rPr>
      <w:rFonts w:ascii="Arial" w:hAnsi="Arial"/>
      <w:b/>
      <w:sz w:val="24"/>
    </w:rPr>
  </w:style>
  <w:style w:type="paragraph" w:styleId="3">
    <w:name w:val="heading 3"/>
    <w:basedOn w:val="a"/>
    <w:next w:val="a"/>
    <w:qFormat/>
    <w:pPr>
      <w:keepNext/>
      <w:outlineLvl w:val="2"/>
    </w:pPr>
    <w:rPr>
      <w:sz w:val="24"/>
    </w:rPr>
  </w:style>
  <w:style w:type="paragraph" w:styleId="5">
    <w:name w:val="heading 5"/>
    <w:basedOn w:val="a"/>
    <w:next w:val="a"/>
    <w:qFormat/>
    <w:pPr>
      <w:keepNext/>
      <w:jc w:val="center"/>
      <w:outlineLvl w:val="4"/>
    </w:pPr>
    <w:rPr>
      <w:rFonts w:ascii="Arial" w:hAnsi="Arial"/>
      <w:b/>
      <w:sz w:val="24"/>
    </w:rPr>
  </w:style>
  <w:style w:type="paragraph" w:styleId="6">
    <w:name w:val="heading 6"/>
    <w:basedOn w:val="a"/>
    <w:next w:val="a"/>
    <w:qFormat/>
    <w:pPr>
      <w:keepNext/>
      <w:outlineLvl w:val="5"/>
    </w:pPr>
    <w:rPr>
      <w:rFonts w:ascii="Arial" w:hAnsi="Arial"/>
      <w:b/>
      <w:color w:val="C0C0C0"/>
      <w:sz w:val="24"/>
    </w:rPr>
  </w:style>
  <w:style w:type="paragraph" w:styleId="8">
    <w:name w:val="heading 8"/>
    <w:basedOn w:val="a"/>
    <w:next w:val="a"/>
    <w:link w:val="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153"/>
        <w:tab w:val="right" w:pos="8306"/>
      </w:tabs>
    </w:pPr>
  </w:style>
  <w:style w:type="paragraph" w:styleId="a4">
    <w:name w:val="footer"/>
    <w:basedOn w:val="a"/>
    <w:pPr>
      <w:tabs>
        <w:tab w:val="center" w:pos="4153"/>
        <w:tab w:val="right" w:pos="8306"/>
      </w:tabs>
    </w:pPr>
  </w:style>
  <w:style w:type="paragraph" w:styleId="a5">
    <w:name w:val="annotation text"/>
    <w:basedOn w:val="a"/>
    <w:semiHidden/>
    <w:pPr>
      <w:tabs>
        <w:tab w:val="left" w:pos="1418"/>
        <w:tab w:val="left" w:pos="4678"/>
        <w:tab w:val="left" w:pos="5954"/>
        <w:tab w:val="left" w:pos="7088"/>
      </w:tabs>
      <w:spacing w:after="240"/>
      <w:jc w:val="both"/>
    </w:pPr>
    <w:rPr>
      <w:rFonts w:ascii="Arial" w:hAnsi="Arial"/>
    </w:rPr>
  </w:style>
  <w:style w:type="character" w:styleId="a6">
    <w:name w:val="page number"/>
    <w:basedOn w:val="a0"/>
  </w:style>
  <w:style w:type="paragraph" w:customStyle="1" w:styleId="B1">
    <w:name w:val="B1"/>
    <w:basedOn w:val="a"/>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7">
    <w:name w:val="??"/>
    <w:pPr>
      <w:widowControl w:val="0"/>
    </w:pPr>
    <w:rPr>
      <w:lang w:val="en-US" w:eastAsia="en-US"/>
    </w:rPr>
  </w:style>
  <w:style w:type="paragraph" w:customStyle="1" w:styleId="20">
    <w:name w:val="??? 2"/>
    <w:basedOn w:val="a7"/>
    <w:next w:val="a7"/>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10">
    <w:name w:val="index 1"/>
    <w:basedOn w:val="a"/>
    <w:semiHidden/>
    <w:rsid w:val="00313F3E"/>
    <w:pPr>
      <w:keepLines/>
    </w:pPr>
  </w:style>
  <w:style w:type="paragraph" w:styleId="a8">
    <w:name w:val="List Paragraph"/>
    <w:basedOn w:val="a"/>
    <w:uiPriority w:val="34"/>
    <w:qFormat/>
    <w:rsid w:val="00ED5FA6"/>
    <w:pPr>
      <w:spacing w:before="100" w:beforeAutospacing="1" w:after="100" w:afterAutospacing="1"/>
    </w:pPr>
    <w:rPr>
      <w:sz w:val="24"/>
      <w:szCs w:val="24"/>
      <w:lang w:val="en-US"/>
    </w:rPr>
  </w:style>
  <w:style w:type="paragraph" w:customStyle="1" w:styleId="Guidance">
    <w:name w:val="Guidance"/>
    <w:basedOn w:val="a"/>
    <w:rsid w:val="003057FD"/>
    <w:pPr>
      <w:overflowPunct w:val="0"/>
      <w:autoSpaceDE w:val="0"/>
      <w:autoSpaceDN w:val="0"/>
      <w:adjustRightInd w:val="0"/>
      <w:spacing w:after="180"/>
      <w:textAlignment w:val="baseline"/>
    </w:pPr>
    <w:rPr>
      <w:i/>
      <w:color w:val="000000"/>
      <w:lang w:eastAsia="ja-JP"/>
    </w:rPr>
  </w:style>
  <w:style w:type="character" w:customStyle="1" w:styleId="8Char">
    <w:name w:val="标题 8 Char"/>
    <w:basedOn w:val="a0"/>
    <w:link w:val="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a"/>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a"/>
    <w:rsid w:val="001E489F"/>
    <w:pPr>
      <w:overflowPunct w:val="0"/>
      <w:autoSpaceDE w:val="0"/>
      <w:autoSpaceDN w:val="0"/>
      <w:adjustRightInd w:val="0"/>
      <w:textAlignment w:val="baseline"/>
    </w:pPr>
    <w:rPr>
      <w:color w:val="000000"/>
      <w:lang w:eastAsia="ja-JP"/>
    </w:rPr>
  </w:style>
  <w:style w:type="paragraph" w:styleId="a9">
    <w:name w:val="Revision"/>
    <w:hidden/>
    <w:uiPriority w:val="99"/>
    <w:semiHidden/>
    <w:rsid w:val="001E489F"/>
    <w:rPr>
      <w:lang w:eastAsia="en-US"/>
    </w:rPr>
  </w:style>
  <w:style w:type="paragraph" w:customStyle="1" w:styleId="TT">
    <w:name w:val="TT"/>
    <w:basedOn w:val="1"/>
    <w:next w:val="a"/>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9">
    <w:name w:val="toc 9"/>
    <w:basedOn w:val="80"/>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80">
    <w:name w:val="toc 8"/>
    <w:basedOn w:val="a"/>
    <w:next w:val="a"/>
    <w:autoRedefine/>
    <w:rsid w:val="007861B8"/>
    <w:pPr>
      <w:spacing w:after="100"/>
      <w:ind w:left="14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48122268">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404415">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55251964">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54223367">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80422404">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19931195">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TotalTime>
  <Pages>3</Pages>
  <Words>717</Words>
  <Characters>4091</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4799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guolonghua2</cp:lastModifiedBy>
  <cp:revision>7</cp:revision>
  <cp:lastPrinted>2001-04-23T09:30:00Z</cp:lastPrinted>
  <dcterms:created xsi:type="dcterms:W3CDTF">2023-08-03T09:22:00Z</dcterms:created>
  <dcterms:modified xsi:type="dcterms:W3CDTF">2023-09-22T08:51:00Z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(3)1JLh/q0pt6lMMzH3iTYPUr6Y073BXQt890EYZZimYIsLOCDkZgn1+FMCd28Oj5HQYJJElEN1
ZHDrGxJsNmp5NMCl2cvTbZJeq0P+yiMiWaI6/M9/iwr68mJyzZUIY54BU5Skb3EyL9H2S5x1
lfEMk1VORFHV06UneTOUKjcwCryyZcQNLkqqX3YcxKdvi1qMNGu6b/0cc4T7fRj9Ij4O/Csp
KenP0Ix+t7TOuHzPOu</vt:lpwstr>
  </property>
  <property fmtid="{D5CDD505-2E9C-101B-9397-08002B2CF9AE}" pid="3" name="_2015_ms_pID_7253431">
    <vt:lpwstr>KJ4XmBtoS3Qlx4UQJih1Fye3jSRDO277BeH3HckYQWg9hGBk0lXmnD
3ji00QItRnL6+aSyXK/ewlOkoVcjlGMWVJgmCjwN3Cqjkfcf6rH/esngH3zPhhi/L1UwqBe1
T11HKVQ64XEnHu/hovV13YoLDy9X12Gs8xZS9xjfDyEEuo874JTds7AE90NOVCX2we8B9TN3
NNI5P5EJAi+ynsbcKr9Or/pQZe2rINrasj/K</vt:lpwstr>
  </property>
  <property fmtid="{D5CDD505-2E9C-101B-9397-08002B2CF9AE}" pid="4" name="_2015_ms_pID_7253432">
    <vt:lpwstr>iXClkc/R35fUhbEpOlROsqI=</vt:lpwstr>
  </property>
</Properties>
</file>